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E1705" w14:textId="0FAC83E6" w:rsidR="000379B8" w:rsidRDefault="00536D02" w:rsidP="00536D02">
      <w:r w:rsidRPr="00393A8A">
        <w:rPr>
          <w:rFonts w:ascii="Josefin Sans" w:hAnsi="Josefin Sans"/>
          <w:b/>
          <w:noProof/>
          <w:color w:val="4BACC6" w:themeColor="accent5"/>
          <w:sz w:val="32"/>
          <w:szCs w:val="32"/>
        </w:rPr>
        <w:drawing>
          <wp:anchor distT="0" distB="0" distL="114300" distR="114300" simplePos="0" relativeHeight="251659264" behindDoc="0" locked="0" layoutInCell="1" allowOverlap="1" wp14:anchorId="567FACBE" wp14:editId="449D2CDA">
            <wp:simplePos x="0" y="0"/>
            <wp:positionH relativeFrom="column">
              <wp:posOffset>-790575</wp:posOffset>
            </wp:positionH>
            <wp:positionV relativeFrom="paragraph">
              <wp:posOffset>0</wp:posOffset>
            </wp:positionV>
            <wp:extent cx="1323340" cy="716915"/>
            <wp:effectExtent l="0" t="0" r="0" b="0"/>
            <wp:wrapThrough wrapText="bothSides">
              <wp:wrapPolygon edited="0">
                <wp:start x="0" y="0"/>
                <wp:lineTo x="0" y="20663"/>
                <wp:lineTo x="2902" y="20663"/>
                <wp:lineTo x="18242" y="20663"/>
                <wp:lineTo x="21144" y="19132"/>
                <wp:lineTo x="211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gnature.png"/>
                    <pic:cNvPicPr/>
                  </pic:nvPicPr>
                  <pic:blipFill>
                    <a:blip r:embed="rId9">
                      <a:extLst>
                        <a:ext uri="{28A0092B-C50C-407E-A947-70E740481C1C}">
                          <a14:useLocalDpi xmlns:a14="http://schemas.microsoft.com/office/drawing/2010/main" val="0"/>
                        </a:ext>
                      </a:extLst>
                    </a:blip>
                    <a:stretch>
                      <a:fillRect/>
                    </a:stretch>
                  </pic:blipFill>
                  <pic:spPr>
                    <a:xfrm>
                      <a:off x="0" y="0"/>
                      <a:ext cx="1323340" cy="716915"/>
                    </a:xfrm>
                    <a:prstGeom prst="rect">
                      <a:avLst/>
                    </a:prstGeom>
                  </pic:spPr>
                </pic:pic>
              </a:graphicData>
            </a:graphic>
            <wp14:sizeRelH relativeFrom="margin">
              <wp14:pctWidth>0</wp14:pctWidth>
            </wp14:sizeRelH>
            <wp14:sizeRelV relativeFrom="margin">
              <wp14:pctHeight>0</wp14:pctHeight>
            </wp14:sizeRelV>
          </wp:anchor>
        </w:drawing>
      </w:r>
    </w:p>
    <w:p w14:paraId="290A58DD" w14:textId="0CFFD7B4" w:rsidR="00536D02" w:rsidRDefault="00536D02" w:rsidP="00536D02"/>
    <w:p w14:paraId="4E02CE76" w14:textId="5CB755F0" w:rsidR="00536D02" w:rsidRDefault="00536D02" w:rsidP="00536D02"/>
    <w:p w14:paraId="0068C690" w14:textId="18C9C58D" w:rsidR="00536D02" w:rsidRDefault="00536D02" w:rsidP="00536D02"/>
    <w:p w14:paraId="710DD569" w14:textId="3AC113AF" w:rsidR="00536D02" w:rsidRDefault="00536D02" w:rsidP="00536D02"/>
    <w:p w14:paraId="1B10B09A" w14:textId="77777777" w:rsidR="00536D02" w:rsidRDefault="00536D02" w:rsidP="00536D02">
      <w:pPr>
        <w:jc w:val="center"/>
        <w:rPr>
          <w:rFonts w:ascii="Calibri" w:hAnsi="Calibri" w:cs="Calibri"/>
          <w:b/>
          <w:color w:val="943634" w:themeColor="accent2" w:themeShade="BF"/>
          <w:sz w:val="28"/>
          <w:szCs w:val="28"/>
        </w:rPr>
      </w:pPr>
      <w:r w:rsidRPr="00817C3F">
        <w:rPr>
          <w:rFonts w:ascii="Calibri" w:hAnsi="Calibri" w:cs="Calibri"/>
          <w:b/>
          <w:color w:val="943634" w:themeColor="accent2" w:themeShade="BF"/>
          <w:sz w:val="28"/>
          <w:szCs w:val="28"/>
        </w:rPr>
        <w:t>CURRICULUM PROPOSAL</w:t>
      </w:r>
      <w:r>
        <w:rPr>
          <w:rFonts w:ascii="Calibri" w:hAnsi="Calibri" w:cs="Calibri"/>
          <w:b/>
          <w:color w:val="943634" w:themeColor="accent2" w:themeShade="BF"/>
          <w:sz w:val="28"/>
          <w:szCs w:val="28"/>
        </w:rPr>
        <w:t xml:space="preserve"> FORM: NEW PROGRAM</w:t>
      </w:r>
    </w:p>
    <w:p w14:paraId="6A53BFF6" w14:textId="77777777" w:rsidR="00536D02" w:rsidRPr="00570505" w:rsidRDefault="00536D02" w:rsidP="00536D02">
      <w:pPr>
        <w:jc w:val="center"/>
        <w:rPr>
          <w:rFonts w:ascii="Calibri" w:hAnsi="Calibri" w:cs="Calibri"/>
          <w:color w:val="943634" w:themeColor="accent2" w:themeShade="BF"/>
          <w:sz w:val="28"/>
          <w:szCs w:val="28"/>
        </w:rPr>
      </w:pPr>
      <w:r w:rsidRPr="00570505">
        <w:rPr>
          <w:rFonts w:ascii="Calibri" w:hAnsi="Calibri" w:cs="Calibri"/>
          <w:color w:val="943634" w:themeColor="accent2" w:themeShade="BF"/>
          <w:sz w:val="28"/>
          <w:szCs w:val="28"/>
        </w:rPr>
        <w:t>UNDERGRADUATE MAJOR, MINOR OR GRADUATE PROGRAM</w:t>
      </w:r>
    </w:p>
    <w:p w14:paraId="29F82D2A" w14:textId="77777777" w:rsidR="00536D02" w:rsidRPr="00C835DD" w:rsidRDefault="00536D02" w:rsidP="00536D02">
      <w:pPr>
        <w:jc w:val="center"/>
        <w:rPr>
          <w:rFonts w:ascii="Calibri" w:hAnsi="Calibri" w:cs="Calibri"/>
          <w:b/>
          <w:sz w:val="28"/>
          <w:szCs w:val="28"/>
        </w:rPr>
      </w:pPr>
    </w:p>
    <w:tbl>
      <w:tblPr>
        <w:tblStyle w:val="TableGrid"/>
        <w:tblW w:w="0" w:type="auto"/>
        <w:tblLook w:val="04A0" w:firstRow="1" w:lastRow="0" w:firstColumn="1" w:lastColumn="0" w:noHBand="0" w:noVBand="1"/>
      </w:tblPr>
      <w:tblGrid>
        <w:gridCol w:w="2874"/>
        <w:gridCol w:w="5422"/>
      </w:tblGrid>
      <w:tr w:rsidR="00536D02" w:rsidRPr="0060282A" w14:paraId="549969EF" w14:textId="77777777" w:rsidTr="00273DA8">
        <w:tc>
          <w:tcPr>
            <w:tcW w:w="2875" w:type="dxa"/>
            <w:shd w:val="clear" w:color="auto" w:fill="F2F2F2" w:themeFill="background1" w:themeFillShade="F2"/>
          </w:tcPr>
          <w:p w14:paraId="30E97435" w14:textId="77777777" w:rsidR="00536D02" w:rsidRPr="00570505" w:rsidRDefault="00536D02" w:rsidP="00273DA8">
            <w:pPr>
              <w:rPr>
                <w:rFonts w:ascii="Calibri" w:hAnsi="Calibri" w:cs="Calibri"/>
                <w:b/>
                <w:color w:val="002060"/>
                <w:sz w:val="22"/>
                <w:szCs w:val="22"/>
              </w:rPr>
            </w:pPr>
            <w:r w:rsidRPr="00570505">
              <w:rPr>
                <w:rFonts w:ascii="Calibri" w:hAnsi="Calibri" w:cs="Calibri"/>
                <w:b/>
                <w:color w:val="002060"/>
                <w:sz w:val="22"/>
                <w:szCs w:val="22"/>
              </w:rPr>
              <w:t>Title of Proposal:</w:t>
            </w:r>
          </w:p>
        </w:tc>
        <w:tc>
          <w:tcPr>
            <w:tcW w:w="5424" w:type="dxa"/>
          </w:tcPr>
          <w:p w14:paraId="071BE7D4" w14:textId="77777777" w:rsidR="00536D02" w:rsidRPr="0060282A" w:rsidRDefault="00536D02" w:rsidP="00273DA8">
            <w:pPr>
              <w:rPr>
                <w:rFonts w:ascii="Calibri" w:hAnsi="Calibri" w:cs="Calibri"/>
                <w:sz w:val="22"/>
                <w:szCs w:val="22"/>
              </w:rPr>
            </w:pPr>
            <w:r>
              <w:rPr>
                <w:rFonts w:ascii="Calibri" w:hAnsi="Calibri" w:cs="Calibri"/>
                <w:sz w:val="22"/>
                <w:szCs w:val="22"/>
              </w:rPr>
              <w:t>…</w:t>
            </w:r>
          </w:p>
        </w:tc>
      </w:tr>
      <w:tr w:rsidR="00536D02" w:rsidRPr="0060282A" w14:paraId="57638E7F" w14:textId="77777777" w:rsidTr="00273DA8">
        <w:tc>
          <w:tcPr>
            <w:tcW w:w="2875" w:type="dxa"/>
            <w:shd w:val="clear" w:color="auto" w:fill="F2F2F2" w:themeFill="background1" w:themeFillShade="F2"/>
          </w:tcPr>
          <w:p w14:paraId="1C81DF53" w14:textId="77777777" w:rsidR="00536D02" w:rsidRPr="00570505" w:rsidRDefault="00536D02" w:rsidP="00273DA8">
            <w:pPr>
              <w:rPr>
                <w:rFonts w:ascii="Calibri" w:hAnsi="Calibri" w:cs="Calibri"/>
                <w:b/>
                <w:color w:val="002060"/>
                <w:sz w:val="22"/>
                <w:szCs w:val="22"/>
              </w:rPr>
            </w:pPr>
            <w:r w:rsidRPr="00570505">
              <w:rPr>
                <w:rFonts w:ascii="Calibri" w:hAnsi="Calibri" w:cs="Calibri"/>
                <w:b/>
                <w:color w:val="002060"/>
                <w:sz w:val="22"/>
                <w:szCs w:val="22"/>
              </w:rPr>
              <w:t>Author of Proposal:</w:t>
            </w:r>
          </w:p>
        </w:tc>
        <w:tc>
          <w:tcPr>
            <w:tcW w:w="5424" w:type="dxa"/>
          </w:tcPr>
          <w:p w14:paraId="3D614367" w14:textId="77777777" w:rsidR="00536D02" w:rsidRPr="0060282A" w:rsidRDefault="00536D02" w:rsidP="00273DA8">
            <w:pPr>
              <w:rPr>
                <w:rFonts w:ascii="Calibri" w:hAnsi="Calibri" w:cs="Calibri"/>
                <w:sz w:val="22"/>
                <w:szCs w:val="22"/>
              </w:rPr>
            </w:pPr>
            <w:r>
              <w:rPr>
                <w:rFonts w:ascii="Calibri" w:hAnsi="Calibri" w:cs="Calibri"/>
                <w:sz w:val="22"/>
                <w:szCs w:val="22"/>
              </w:rPr>
              <w:t>…</w:t>
            </w:r>
          </w:p>
        </w:tc>
      </w:tr>
      <w:tr w:rsidR="00536D02" w:rsidRPr="0060282A" w14:paraId="0112ACD6" w14:textId="77777777" w:rsidTr="00273DA8">
        <w:tc>
          <w:tcPr>
            <w:tcW w:w="2875" w:type="dxa"/>
            <w:shd w:val="clear" w:color="auto" w:fill="F2F2F2" w:themeFill="background1" w:themeFillShade="F2"/>
          </w:tcPr>
          <w:p w14:paraId="215E944D" w14:textId="77777777" w:rsidR="00536D02" w:rsidRPr="00570505" w:rsidRDefault="00536D02" w:rsidP="00273DA8">
            <w:pPr>
              <w:rPr>
                <w:rFonts w:ascii="Calibri" w:hAnsi="Calibri" w:cs="Calibri"/>
                <w:b/>
                <w:color w:val="002060"/>
                <w:sz w:val="22"/>
                <w:szCs w:val="22"/>
              </w:rPr>
            </w:pPr>
            <w:r w:rsidRPr="00570505">
              <w:rPr>
                <w:rFonts w:ascii="Calibri" w:hAnsi="Calibri" w:cs="Calibri"/>
                <w:b/>
                <w:color w:val="002060"/>
                <w:sz w:val="22"/>
                <w:szCs w:val="22"/>
              </w:rPr>
              <w:t>Author’s home department:</w:t>
            </w:r>
          </w:p>
        </w:tc>
        <w:tc>
          <w:tcPr>
            <w:tcW w:w="5424" w:type="dxa"/>
          </w:tcPr>
          <w:p w14:paraId="446C129B" w14:textId="77777777" w:rsidR="00536D02" w:rsidRPr="0060282A" w:rsidRDefault="00536D02" w:rsidP="00273DA8">
            <w:pPr>
              <w:rPr>
                <w:rFonts w:ascii="Calibri" w:hAnsi="Calibri" w:cs="Calibri"/>
                <w:sz w:val="22"/>
                <w:szCs w:val="22"/>
              </w:rPr>
            </w:pPr>
            <w:r>
              <w:rPr>
                <w:rFonts w:ascii="Calibri" w:hAnsi="Calibri" w:cs="Calibri"/>
                <w:sz w:val="22"/>
                <w:szCs w:val="22"/>
              </w:rPr>
              <w:t>…</w:t>
            </w:r>
          </w:p>
        </w:tc>
      </w:tr>
      <w:tr w:rsidR="00536D02" w:rsidRPr="0060282A" w14:paraId="7AC56641" w14:textId="77777777" w:rsidTr="00273DA8">
        <w:tc>
          <w:tcPr>
            <w:tcW w:w="2875" w:type="dxa"/>
            <w:shd w:val="clear" w:color="auto" w:fill="F2F2F2" w:themeFill="background1" w:themeFillShade="F2"/>
          </w:tcPr>
          <w:p w14:paraId="447D5021" w14:textId="77777777" w:rsidR="00536D02" w:rsidRPr="00570505" w:rsidRDefault="00536D02" w:rsidP="00273DA8">
            <w:pPr>
              <w:rPr>
                <w:rFonts w:ascii="Calibri" w:hAnsi="Calibri" w:cs="Calibri"/>
                <w:b/>
                <w:color w:val="002060"/>
                <w:sz w:val="22"/>
                <w:szCs w:val="22"/>
              </w:rPr>
            </w:pPr>
            <w:r w:rsidRPr="00570505">
              <w:rPr>
                <w:rFonts w:ascii="Calibri" w:hAnsi="Calibri" w:cs="Calibri"/>
                <w:b/>
                <w:color w:val="002060"/>
                <w:sz w:val="22"/>
                <w:szCs w:val="22"/>
              </w:rPr>
              <w:t>Type of Program (tick one):</w:t>
            </w:r>
          </w:p>
        </w:tc>
        <w:tc>
          <w:tcPr>
            <w:tcW w:w="5424" w:type="dxa"/>
          </w:tcPr>
          <w:p w14:paraId="1677D949" w14:textId="77777777" w:rsidR="00536D02" w:rsidRDefault="006B2479" w:rsidP="00273DA8">
            <w:pPr>
              <w:rPr>
                <w:rFonts w:ascii="Calibri" w:hAnsi="Calibri" w:cs="Calibri"/>
                <w:b/>
                <w:sz w:val="22"/>
                <w:szCs w:val="22"/>
              </w:rPr>
            </w:pPr>
            <w:sdt>
              <w:sdtPr>
                <w:rPr>
                  <w:rFonts w:ascii="Calibri" w:hAnsi="Calibri" w:cs="Calibri"/>
                  <w:b/>
                  <w:sz w:val="22"/>
                  <w:szCs w:val="22"/>
                </w:rPr>
                <w:id w:val="643629633"/>
                <w14:checkbox>
                  <w14:checked w14:val="0"/>
                  <w14:checkedState w14:val="2612" w14:font="MS Gothic"/>
                  <w14:uncheckedState w14:val="2610" w14:font="MS Gothic"/>
                </w14:checkbox>
              </w:sdtPr>
              <w:sdtEndPr/>
              <w:sdtContent>
                <w:r w:rsidR="00536D02">
                  <w:rPr>
                    <w:rFonts w:ascii="MS Gothic" w:eastAsia="MS Gothic" w:hAnsi="MS Gothic" w:cs="Calibri" w:hint="eastAsia"/>
                    <w:b/>
                    <w:sz w:val="22"/>
                    <w:szCs w:val="22"/>
                  </w:rPr>
                  <w:t>☐</w:t>
                </w:r>
              </w:sdtContent>
            </w:sdt>
            <w:r w:rsidR="00536D02">
              <w:rPr>
                <w:rFonts w:ascii="Calibri" w:hAnsi="Calibri" w:cs="Calibri"/>
                <w:b/>
                <w:sz w:val="22"/>
                <w:szCs w:val="22"/>
              </w:rPr>
              <w:t xml:space="preserve"> </w:t>
            </w:r>
            <w:r w:rsidR="00536D02">
              <w:rPr>
                <w:rFonts w:ascii="Calibri" w:hAnsi="Calibri" w:cs="Calibri"/>
                <w:sz w:val="22"/>
                <w:szCs w:val="22"/>
              </w:rPr>
              <w:t>Under</w:t>
            </w:r>
            <w:r w:rsidR="00536D02" w:rsidRPr="00815632">
              <w:rPr>
                <w:rFonts w:ascii="Calibri" w:hAnsi="Calibri" w:cs="Calibri"/>
                <w:sz w:val="22"/>
                <w:szCs w:val="22"/>
              </w:rPr>
              <w:t>graduate Major</w:t>
            </w:r>
            <w:r w:rsidR="00536D02">
              <w:rPr>
                <w:rFonts w:ascii="Calibri" w:hAnsi="Calibri" w:cs="Calibri"/>
                <w:b/>
                <w:sz w:val="22"/>
                <w:szCs w:val="22"/>
              </w:rPr>
              <w:t xml:space="preserve"> </w:t>
            </w:r>
            <w:sdt>
              <w:sdtPr>
                <w:rPr>
                  <w:rFonts w:ascii="Calibri" w:hAnsi="Calibri" w:cs="Calibri"/>
                  <w:b/>
                  <w:sz w:val="22"/>
                  <w:szCs w:val="22"/>
                </w:rPr>
                <w:id w:val="622818803"/>
                <w14:checkbox>
                  <w14:checked w14:val="0"/>
                  <w14:checkedState w14:val="2612" w14:font="MS Gothic"/>
                  <w14:uncheckedState w14:val="2610" w14:font="MS Gothic"/>
                </w14:checkbox>
              </w:sdtPr>
              <w:sdtEndPr/>
              <w:sdtContent>
                <w:r w:rsidR="00536D02" w:rsidRPr="0060282A">
                  <w:rPr>
                    <w:rFonts w:ascii="MS Gothic" w:eastAsia="MS Gothic" w:hAnsi="MS Gothic" w:cs="Calibri" w:hint="eastAsia"/>
                    <w:b/>
                    <w:sz w:val="22"/>
                    <w:szCs w:val="22"/>
                  </w:rPr>
                  <w:t>☐</w:t>
                </w:r>
              </w:sdtContent>
            </w:sdt>
            <w:r w:rsidR="00536D02">
              <w:rPr>
                <w:rFonts w:ascii="Calibri" w:hAnsi="Calibri" w:cs="Calibri"/>
                <w:b/>
                <w:sz w:val="22"/>
                <w:szCs w:val="22"/>
              </w:rPr>
              <w:t xml:space="preserve"> </w:t>
            </w:r>
            <w:r w:rsidR="00536D02" w:rsidRPr="00815632">
              <w:rPr>
                <w:rFonts w:ascii="Calibri" w:hAnsi="Calibri" w:cs="Calibri"/>
                <w:sz w:val="22"/>
                <w:szCs w:val="22"/>
              </w:rPr>
              <w:t>Undergraduate Minor</w:t>
            </w:r>
          </w:p>
          <w:p w14:paraId="0ED7758D" w14:textId="77777777" w:rsidR="00536D02" w:rsidRPr="0060282A" w:rsidRDefault="006B2479" w:rsidP="00273DA8">
            <w:pPr>
              <w:rPr>
                <w:rFonts w:ascii="Calibri" w:hAnsi="Calibri" w:cs="Calibri"/>
                <w:sz w:val="22"/>
                <w:szCs w:val="22"/>
              </w:rPr>
            </w:pPr>
            <w:sdt>
              <w:sdtPr>
                <w:rPr>
                  <w:rFonts w:ascii="Calibri" w:hAnsi="Calibri" w:cs="Calibri"/>
                  <w:b/>
                  <w:sz w:val="22"/>
                  <w:szCs w:val="22"/>
                </w:rPr>
                <w:id w:val="1041792450"/>
                <w14:checkbox>
                  <w14:checked w14:val="0"/>
                  <w14:checkedState w14:val="2612" w14:font="MS Gothic"/>
                  <w14:uncheckedState w14:val="2610" w14:font="MS Gothic"/>
                </w14:checkbox>
              </w:sdtPr>
              <w:sdtEndPr/>
              <w:sdtContent>
                <w:r w:rsidR="00536D02" w:rsidRPr="0060282A">
                  <w:rPr>
                    <w:rFonts w:ascii="MS Gothic" w:eastAsia="MS Gothic" w:hAnsi="MS Gothic" w:cs="Calibri" w:hint="eastAsia"/>
                    <w:b/>
                    <w:sz w:val="22"/>
                    <w:szCs w:val="22"/>
                  </w:rPr>
                  <w:t>☐</w:t>
                </w:r>
              </w:sdtContent>
            </w:sdt>
            <w:r w:rsidR="00536D02">
              <w:rPr>
                <w:rFonts w:ascii="Calibri" w:hAnsi="Calibri" w:cs="Calibri"/>
                <w:b/>
                <w:sz w:val="22"/>
                <w:szCs w:val="22"/>
              </w:rPr>
              <w:t xml:space="preserve"> </w:t>
            </w:r>
            <w:r w:rsidR="00536D02" w:rsidRPr="00815632">
              <w:rPr>
                <w:rFonts w:ascii="Calibri" w:hAnsi="Calibri" w:cs="Calibri"/>
                <w:sz w:val="22"/>
                <w:szCs w:val="22"/>
              </w:rPr>
              <w:t>Graduate Program</w:t>
            </w:r>
          </w:p>
        </w:tc>
      </w:tr>
    </w:tbl>
    <w:p w14:paraId="01F0C91F" w14:textId="77777777" w:rsidR="00536D02" w:rsidRPr="0060282A" w:rsidRDefault="00536D02" w:rsidP="00536D02">
      <w:pPr>
        <w:rPr>
          <w:rFonts w:ascii="Calibri" w:hAnsi="Calibri" w:cs="Calibri"/>
          <w:sz w:val="22"/>
          <w:szCs w:val="22"/>
        </w:rPr>
      </w:pPr>
    </w:p>
    <w:tbl>
      <w:tblPr>
        <w:tblStyle w:val="TableGrid"/>
        <w:tblW w:w="0" w:type="auto"/>
        <w:tblLook w:val="04A0" w:firstRow="1" w:lastRow="0" w:firstColumn="1" w:lastColumn="0" w:noHBand="0" w:noVBand="1"/>
      </w:tblPr>
      <w:tblGrid>
        <w:gridCol w:w="8296"/>
      </w:tblGrid>
      <w:tr w:rsidR="00536D02" w:rsidRPr="0060282A" w14:paraId="2AAC4A8B" w14:textId="77777777" w:rsidTr="00273DA8">
        <w:tc>
          <w:tcPr>
            <w:tcW w:w="9350" w:type="dxa"/>
            <w:shd w:val="clear" w:color="auto" w:fill="F2F2F2" w:themeFill="background1" w:themeFillShade="F2"/>
          </w:tcPr>
          <w:p w14:paraId="0D606755" w14:textId="77777777" w:rsidR="00536D02" w:rsidRDefault="00536D02" w:rsidP="00273DA8">
            <w:pPr>
              <w:rPr>
                <w:rFonts w:ascii="Calibri" w:hAnsi="Calibri" w:cs="Calibri"/>
                <w:b/>
                <w:sz w:val="22"/>
                <w:szCs w:val="22"/>
              </w:rPr>
            </w:pPr>
            <w:r w:rsidRPr="00570505">
              <w:rPr>
                <w:rFonts w:ascii="Calibri" w:hAnsi="Calibri" w:cs="Calibri"/>
                <w:b/>
                <w:color w:val="002060"/>
                <w:sz w:val="22"/>
                <w:szCs w:val="22"/>
              </w:rPr>
              <w:t>Required Supporting Documents</w:t>
            </w:r>
          </w:p>
          <w:p w14:paraId="4668DCC8" w14:textId="77777777" w:rsidR="00536D02" w:rsidRDefault="00536D02" w:rsidP="00273DA8">
            <w:pPr>
              <w:rPr>
                <w:rFonts w:ascii="Calibri" w:hAnsi="Calibri" w:cs="Calibri"/>
                <w:b/>
                <w:sz w:val="22"/>
                <w:szCs w:val="22"/>
              </w:rPr>
            </w:pPr>
            <w:r w:rsidRPr="00815632">
              <w:rPr>
                <w:rFonts w:ascii="Calibri" w:hAnsi="Calibri" w:cs="Calibri"/>
                <w:b/>
                <w:sz w:val="22"/>
                <w:szCs w:val="22"/>
              </w:rPr>
              <w:t xml:space="preserve">The following </w:t>
            </w:r>
            <w:r>
              <w:rPr>
                <w:rFonts w:ascii="Calibri" w:hAnsi="Calibri" w:cs="Calibri"/>
                <w:b/>
                <w:sz w:val="22"/>
                <w:szCs w:val="22"/>
              </w:rPr>
              <w:t xml:space="preserve">required* </w:t>
            </w:r>
            <w:r w:rsidRPr="00815632">
              <w:rPr>
                <w:rFonts w:ascii="Calibri" w:hAnsi="Calibri" w:cs="Calibri"/>
                <w:b/>
                <w:sz w:val="22"/>
                <w:szCs w:val="22"/>
              </w:rPr>
              <w:t>documents must be uploaded to the CC</w:t>
            </w:r>
            <w:r>
              <w:rPr>
                <w:rFonts w:ascii="Calibri" w:hAnsi="Calibri" w:cs="Calibri"/>
                <w:b/>
                <w:sz w:val="22"/>
                <w:szCs w:val="22"/>
              </w:rPr>
              <w:t xml:space="preserve"> </w:t>
            </w:r>
            <w:hyperlink r:id="rId10" w:history="1">
              <w:r>
                <w:rPr>
                  <w:rStyle w:val="Hyperlink"/>
                  <w:rFonts w:ascii="Calibri" w:hAnsi="Calibri" w:cs="Calibri"/>
                  <w:b/>
                  <w:sz w:val="22"/>
                  <w:szCs w:val="22"/>
                </w:rPr>
                <w:t>Sharepoint</w:t>
              </w:r>
            </w:hyperlink>
            <w:r>
              <w:rPr>
                <w:rFonts w:ascii="Calibri" w:hAnsi="Calibri" w:cs="Calibri"/>
                <w:b/>
                <w:sz w:val="22"/>
                <w:szCs w:val="22"/>
              </w:rPr>
              <w:t xml:space="preserve">  </w:t>
            </w:r>
          </w:p>
          <w:p w14:paraId="3FEAB847" w14:textId="77777777" w:rsidR="00536D02" w:rsidRPr="00FA7C03" w:rsidRDefault="00536D02" w:rsidP="00273DA8">
            <w:pPr>
              <w:rPr>
                <w:rFonts w:ascii="Calibri" w:hAnsi="Calibri" w:cs="Calibri"/>
                <w:sz w:val="22"/>
                <w:szCs w:val="22"/>
              </w:rPr>
            </w:pPr>
            <w:r>
              <w:rPr>
                <w:rFonts w:ascii="Calibri" w:hAnsi="Calibri" w:cs="Calibri"/>
                <w:sz w:val="22"/>
                <w:szCs w:val="22"/>
              </w:rPr>
              <w:t xml:space="preserve">Please name your document with your last name, type of proposal, title of proposal and document type </w:t>
            </w:r>
            <w:r w:rsidRPr="00FA7C03">
              <w:rPr>
                <w:rFonts w:ascii="Calibri" w:hAnsi="Calibri" w:cs="Calibri"/>
                <w:sz w:val="22"/>
                <w:szCs w:val="22"/>
              </w:rPr>
              <w:t>(e.g. BONNEAU New Minor Entrepreneurship Cover Letter)</w:t>
            </w:r>
          </w:p>
        </w:tc>
      </w:tr>
      <w:tr w:rsidR="00536D02" w:rsidRPr="0060282A" w14:paraId="66703913" w14:textId="77777777" w:rsidTr="002C56DF">
        <w:trPr>
          <w:trHeight w:val="4346"/>
        </w:trPr>
        <w:tc>
          <w:tcPr>
            <w:tcW w:w="9350" w:type="dxa"/>
          </w:tcPr>
          <w:p w14:paraId="2EB48CAA" w14:textId="77777777" w:rsidR="00536D02" w:rsidRPr="0060282A" w:rsidRDefault="006B2479" w:rsidP="00273DA8">
            <w:pPr>
              <w:rPr>
                <w:rFonts w:ascii="Calibri" w:hAnsi="Calibri" w:cs="Calibri"/>
                <w:sz w:val="22"/>
                <w:szCs w:val="22"/>
              </w:rPr>
            </w:pPr>
            <w:sdt>
              <w:sdtPr>
                <w:rPr>
                  <w:rFonts w:ascii="Calibri" w:hAnsi="Calibri" w:cs="Calibri"/>
                  <w:b/>
                  <w:sz w:val="22"/>
                  <w:szCs w:val="22"/>
                </w:rPr>
                <w:id w:val="1999998611"/>
                <w14:checkbox>
                  <w14:checked w14:val="0"/>
                  <w14:checkedState w14:val="2612" w14:font="MS Gothic"/>
                  <w14:uncheckedState w14:val="2610" w14:font="MS Gothic"/>
                </w14:checkbox>
              </w:sdtPr>
              <w:sdtEndPr/>
              <w:sdtContent>
                <w:r w:rsidR="00536D02" w:rsidRPr="0060282A">
                  <w:rPr>
                    <w:rFonts w:ascii="MS Gothic" w:eastAsia="MS Gothic" w:hAnsi="MS Gothic" w:cs="Calibri" w:hint="eastAsia"/>
                    <w:b/>
                    <w:sz w:val="22"/>
                    <w:szCs w:val="22"/>
                  </w:rPr>
                  <w:t>☐</w:t>
                </w:r>
              </w:sdtContent>
            </w:sdt>
            <w:r w:rsidR="00536D02">
              <w:rPr>
                <w:rFonts w:ascii="Calibri" w:hAnsi="Calibri" w:cs="Calibri"/>
                <w:b/>
                <w:sz w:val="22"/>
                <w:szCs w:val="22"/>
              </w:rPr>
              <w:t xml:space="preserve"> *</w:t>
            </w:r>
            <w:r w:rsidR="00536D02" w:rsidRPr="00815632">
              <w:rPr>
                <w:rFonts w:ascii="Calibri" w:hAnsi="Calibri" w:cs="Calibri"/>
                <w:sz w:val="22"/>
                <w:szCs w:val="22"/>
              </w:rPr>
              <w:t>This cover sheet completed with all signatures and dates</w:t>
            </w:r>
          </w:p>
          <w:p w14:paraId="5F852B40" w14:textId="77777777" w:rsidR="00536D02" w:rsidRDefault="006B2479" w:rsidP="00273DA8">
            <w:pPr>
              <w:rPr>
                <w:rFonts w:ascii="Calibri" w:hAnsi="Calibri" w:cs="Calibri"/>
                <w:sz w:val="22"/>
                <w:szCs w:val="22"/>
              </w:rPr>
            </w:pPr>
            <w:sdt>
              <w:sdtPr>
                <w:rPr>
                  <w:rFonts w:ascii="Calibri" w:hAnsi="Calibri" w:cs="Calibri"/>
                  <w:b/>
                  <w:sz w:val="22"/>
                  <w:szCs w:val="22"/>
                </w:rPr>
                <w:id w:val="1874031736"/>
                <w14:checkbox>
                  <w14:checked w14:val="0"/>
                  <w14:checkedState w14:val="2612" w14:font="MS Gothic"/>
                  <w14:uncheckedState w14:val="2610" w14:font="MS Gothic"/>
                </w14:checkbox>
              </w:sdtPr>
              <w:sdtEndPr/>
              <w:sdtContent>
                <w:r w:rsidR="00536D02">
                  <w:rPr>
                    <w:rFonts w:ascii="MS Gothic" w:eastAsia="MS Gothic" w:hAnsi="MS Gothic" w:cs="Calibri" w:hint="eastAsia"/>
                    <w:b/>
                    <w:sz w:val="22"/>
                    <w:szCs w:val="22"/>
                  </w:rPr>
                  <w:t>☐</w:t>
                </w:r>
              </w:sdtContent>
            </w:sdt>
            <w:r w:rsidR="00536D02" w:rsidRPr="0060282A">
              <w:rPr>
                <w:rFonts w:ascii="Calibri" w:hAnsi="Calibri" w:cs="Calibri"/>
                <w:b/>
                <w:sz w:val="22"/>
                <w:szCs w:val="22"/>
              </w:rPr>
              <w:t xml:space="preserve"> </w:t>
            </w:r>
            <w:r w:rsidR="00536D02">
              <w:rPr>
                <w:rFonts w:ascii="Calibri" w:hAnsi="Calibri" w:cs="Calibri"/>
                <w:b/>
                <w:sz w:val="22"/>
                <w:szCs w:val="22"/>
              </w:rPr>
              <w:t>*</w:t>
            </w:r>
            <w:r w:rsidR="00536D02" w:rsidRPr="00815632">
              <w:rPr>
                <w:rFonts w:ascii="Calibri" w:hAnsi="Calibri" w:cs="Calibri"/>
                <w:sz w:val="22"/>
                <w:szCs w:val="22"/>
              </w:rPr>
              <w:t>Minutes of departmental meeting</w:t>
            </w:r>
          </w:p>
          <w:p w14:paraId="12D919C2" w14:textId="77777777" w:rsidR="00536D02" w:rsidRDefault="006B2479" w:rsidP="00273DA8">
            <w:pPr>
              <w:rPr>
                <w:rFonts w:ascii="Calibri" w:hAnsi="Calibri" w:cs="Calibri"/>
                <w:sz w:val="22"/>
                <w:szCs w:val="22"/>
              </w:rPr>
            </w:pPr>
            <w:sdt>
              <w:sdtPr>
                <w:rPr>
                  <w:rFonts w:ascii="Calibri" w:hAnsi="Calibri" w:cs="Calibri"/>
                  <w:b/>
                  <w:sz w:val="22"/>
                  <w:szCs w:val="22"/>
                </w:rPr>
                <w:id w:val="1151560872"/>
                <w14:checkbox>
                  <w14:checked w14:val="0"/>
                  <w14:checkedState w14:val="2612" w14:font="MS Gothic"/>
                  <w14:uncheckedState w14:val="2610" w14:font="MS Gothic"/>
                </w14:checkbox>
              </w:sdtPr>
              <w:sdtEndPr/>
              <w:sdtContent>
                <w:r w:rsidR="00536D02">
                  <w:rPr>
                    <w:rFonts w:ascii="MS Gothic" w:eastAsia="MS Gothic" w:hAnsi="MS Gothic" w:cs="Calibri" w:hint="eastAsia"/>
                    <w:b/>
                    <w:sz w:val="22"/>
                    <w:szCs w:val="22"/>
                  </w:rPr>
                  <w:t>☐</w:t>
                </w:r>
              </w:sdtContent>
            </w:sdt>
            <w:r w:rsidR="00536D02" w:rsidRPr="0060282A">
              <w:rPr>
                <w:rFonts w:ascii="Calibri" w:hAnsi="Calibri" w:cs="Calibri"/>
                <w:b/>
                <w:sz w:val="22"/>
                <w:szCs w:val="22"/>
              </w:rPr>
              <w:t xml:space="preserve"> </w:t>
            </w:r>
            <w:r w:rsidR="00536D02" w:rsidRPr="00FA7C03">
              <w:rPr>
                <w:rFonts w:ascii="Calibri" w:hAnsi="Calibri" w:cs="Calibri"/>
                <w:b/>
                <w:sz w:val="22"/>
                <w:szCs w:val="22"/>
              </w:rPr>
              <w:t>*</w:t>
            </w:r>
            <w:r w:rsidR="00536D02" w:rsidRPr="00FA7C03">
              <w:rPr>
                <w:rFonts w:ascii="Calibri" w:hAnsi="Calibri" w:cs="Calibri"/>
                <w:sz w:val="22"/>
                <w:szCs w:val="22"/>
              </w:rPr>
              <w:t>Demonstration of potential market (from Admissions and personal research)</w:t>
            </w:r>
          </w:p>
          <w:p w14:paraId="2DBDE359" w14:textId="3A74E1CB" w:rsidR="00536D02" w:rsidRDefault="006B2479" w:rsidP="00273DA8">
            <w:pPr>
              <w:rPr>
                <w:rFonts w:ascii="Calibri" w:hAnsi="Calibri" w:cs="Calibri"/>
                <w:sz w:val="22"/>
                <w:szCs w:val="22"/>
              </w:rPr>
            </w:pPr>
            <w:sdt>
              <w:sdtPr>
                <w:rPr>
                  <w:rFonts w:ascii="Calibri" w:hAnsi="Calibri" w:cs="Calibri"/>
                  <w:b/>
                  <w:sz w:val="22"/>
                  <w:szCs w:val="22"/>
                </w:rPr>
                <w:id w:val="-634489179"/>
                <w14:checkbox>
                  <w14:checked w14:val="0"/>
                  <w14:checkedState w14:val="2612" w14:font="MS Gothic"/>
                  <w14:uncheckedState w14:val="2610" w14:font="MS Gothic"/>
                </w14:checkbox>
              </w:sdtPr>
              <w:sdtEndPr/>
              <w:sdtContent>
                <w:r w:rsidR="00536D02">
                  <w:rPr>
                    <w:rFonts w:ascii="MS Gothic" w:eastAsia="MS Gothic" w:hAnsi="MS Gothic" w:cs="Calibri" w:hint="eastAsia"/>
                    <w:b/>
                    <w:sz w:val="22"/>
                    <w:szCs w:val="22"/>
                  </w:rPr>
                  <w:t>☐</w:t>
                </w:r>
              </w:sdtContent>
            </w:sdt>
            <w:r w:rsidR="00536D02" w:rsidRPr="0060282A">
              <w:rPr>
                <w:rFonts w:ascii="Calibri" w:hAnsi="Calibri" w:cs="Calibri"/>
                <w:b/>
                <w:sz w:val="22"/>
                <w:szCs w:val="22"/>
              </w:rPr>
              <w:t xml:space="preserve"> </w:t>
            </w:r>
            <w:r w:rsidR="00536D02" w:rsidRPr="00FA7C03">
              <w:rPr>
                <w:rFonts w:ascii="Calibri" w:hAnsi="Calibri" w:cs="Calibri"/>
                <w:sz w:val="22"/>
                <w:szCs w:val="22"/>
              </w:rPr>
              <w:t xml:space="preserve">*Filled-in assessment structure (See Appendix 1 and 2) approved by the </w:t>
            </w:r>
            <w:r w:rsidR="0059085A">
              <w:rPr>
                <w:rFonts w:ascii="Calibri" w:hAnsi="Calibri" w:cs="Calibri"/>
                <w:sz w:val="22"/>
                <w:szCs w:val="22"/>
              </w:rPr>
              <w:t>Associate Dean for Educational Assessment</w:t>
            </w:r>
            <w:r w:rsidR="00536D02" w:rsidRPr="00FA7C03">
              <w:rPr>
                <w:rFonts w:ascii="Calibri" w:hAnsi="Calibri" w:cs="Calibri"/>
                <w:sz w:val="22"/>
                <w:szCs w:val="22"/>
              </w:rPr>
              <w:t xml:space="preserve"> (see end of document)</w:t>
            </w:r>
          </w:p>
          <w:p w14:paraId="68C785D3" w14:textId="08F82748" w:rsidR="00536D02" w:rsidRDefault="006B2479" w:rsidP="00273DA8">
            <w:pPr>
              <w:rPr>
                <w:rFonts w:ascii="Calibri" w:hAnsi="Calibri" w:cs="Calibri"/>
                <w:sz w:val="22"/>
                <w:szCs w:val="22"/>
              </w:rPr>
            </w:pPr>
            <w:sdt>
              <w:sdtPr>
                <w:rPr>
                  <w:rFonts w:ascii="Calibri" w:hAnsi="Calibri" w:cs="Calibri"/>
                  <w:b/>
                  <w:sz w:val="22"/>
                  <w:szCs w:val="22"/>
                </w:rPr>
                <w:id w:val="-478073519"/>
                <w14:checkbox>
                  <w14:checked w14:val="0"/>
                  <w14:checkedState w14:val="2612" w14:font="MS Gothic"/>
                  <w14:uncheckedState w14:val="2610" w14:font="MS Gothic"/>
                </w14:checkbox>
              </w:sdtPr>
              <w:sdtEndPr/>
              <w:sdtContent>
                <w:r w:rsidR="00536D02">
                  <w:rPr>
                    <w:rFonts w:ascii="MS Gothic" w:eastAsia="MS Gothic" w:hAnsi="MS Gothic" w:cs="Calibri" w:hint="eastAsia"/>
                    <w:b/>
                    <w:sz w:val="22"/>
                    <w:szCs w:val="22"/>
                  </w:rPr>
                  <w:t>☐</w:t>
                </w:r>
              </w:sdtContent>
            </w:sdt>
            <w:r w:rsidR="00536D02" w:rsidRPr="0060282A">
              <w:rPr>
                <w:rFonts w:ascii="Calibri" w:hAnsi="Calibri" w:cs="Calibri"/>
                <w:b/>
                <w:sz w:val="22"/>
                <w:szCs w:val="22"/>
              </w:rPr>
              <w:t xml:space="preserve"> </w:t>
            </w:r>
            <w:r>
              <w:rPr>
                <w:rFonts w:ascii="Calibri" w:hAnsi="Calibri" w:cs="Calibri"/>
                <w:b/>
                <w:sz w:val="22"/>
                <w:szCs w:val="22"/>
              </w:rPr>
              <w:t>*</w:t>
            </w:r>
            <w:bookmarkStart w:id="0" w:name="_GoBack"/>
            <w:bookmarkEnd w:id="0"/>
            <w:r w:rsidR="00536D02">
              <w:rPr>
                <w:rFonts w:ascii="Calibri" w:hAnsi="Calibri" w:cs="Calibri"/>
                <w:sz w:val="22"/>
                <w:szCs w:val="22"/>
              </w:rPr>
              <w:t xml:space="preserve">New resources needed (ARC, ITS, Library). Where new resources are needed, </w:t>
            </w:r>
            <w:r w:rsidR="0039100F">
              <w:rPr>
                <w:rFonts w:ascii="Calibri" w:hAnsi="Calibri" w:cs="Calibri"/>
                <w:sz w:val="22"/>
                <w:szCs w:val="22"/>
              </w:rPr>
              <w:t xml:space="preserve">include </w:t>
            </w:r>
            <w:r w:rsidR="00536D02">
              <w:rPr>
                <w:rFonts w:ascii="Calibri" w:hAnsi="Calibri" w:cs="Calibri"/>
                <w:sz w:val="22"/>
                <w:szCs w:val="22"/>
              </w:rPr>
              <w:t>a PDF of the ARC director, IT Director, University Librarian, or Pr</w:t>
            </w:r>
            <w:r w:rsidR="0039100F">
              <w:rPr>
                <w:rFonts w:ascii="Calibri" w:hAnsi="Calibri" w:cs="Calibri"/>
                <w:sz w:val="22"/>
                <w:szCs w:val="22"/>
              </w:rPr>
              <w:t>ovost’s response email</w:t>
            </w:r>
            <w:r w:rsidR="00536D02">
              <w:rPr>
                <w:rFonts w:ascii="Calibri" w:hAnsi="Calibri" w:cs="Calibri"/>
                <w:sz w:val="22"/>
                <w:szCs w:val="22"/>
              </w:rPr>
              <w:t>.</w:t>
            </w:r>
          </w:p>
          <w:p w14:paraId="01972128" w14:textId="77777777" w:rsidR="00536D02" w:rsidRDefault="006B2479" w:rsidP="00273DA8">
            <w:pPr>
              <w:rPr>
                <w:rFonts w:ascii="Calibri" w:hAnsi="Calibri" w:cs="Calibri"/>
                <w:sz w:val="22"/>
                <w:szCs w:val="22"/>
              </w:rPr>
            </w:pPr>
            <w:sdt>
              <w:sdtPr>
                <w:rPr>
                  <w:rFonts w:ascii="Calibri" w:hAnsi="Calibri" w:cs="Calibri"/>
                  <w:b/>
                  <w:sz w:val="22"/>
                  <w:szCs w:val="22"/>
                </w:rPr>
                <w:id w:val="508026588"/>
                <w14:checkbox>
                  <w14:checked w14:val="0"/>
                  <w14:checkedState w14:val="2612" w14:font="MS Gothic"/>
                  <w14:uncheckedState w14:val="2610" w14:font="MS Gothic"/>
                </w14:checkbox>
              </w:sdtPr>
              <w:sdtEndPr/>
              <w:sdtContent>
                <w:r w:rsidR="00536D02">
                  <w:rPr>
                    <w:rFonts w:ascii="MS Gothic" w:eastAsia="MS Gothic" w:hAnsi="MS Gothic" w:cs="Calibri" w:hint="eastAsia"/>
                    <w:b/>
                    <w:sz w:val="22"/>
                    <w:szCs w:val="22"/>
                  </w:rPr>
                  <w:t>☐</w:t>
                </w:r>
              </w:sdtContent>
            </w:sdt>
            <w:r w:rsidR="00536D02" w:rsidRPr="0060282A">
              <w:rPr>
                <w:rFonts w:ascii="Calibri" w:hAnsi="Calibri" w:cs="Calibri"/>
                <w:b/>
                <w:sz w:val="22"/>
                <w:szCs w:val="22"/>
              </w:rPr>
              <w:t xml:space="preserve"> </w:t>
            </w:r>
            <w:r w:rsidR="00536D02">
              <w:rPr>
                <w:rFonts w:ascii="Calibri" w:hAnsi="Calibri" w:cs="Calibri"/>
                <w:sz w:val="22"/>
                <w:szCs w:val="22"/>
              </w:rPr>
              <w:t>Updated assessment documents if modified by curricular modification</w:t>
            </w:r>
          </w:p>
          <w:p w14:paraId="06A8EB4F" w14:textId="77777777" w:rsidR="002C56DF" w:rsidRDefault="002C56DF" w:rsidP="002C56DF">
            <w:pPr>
              <w:rPr>
                <w:rFonts w:ascii="Calibri" w:hAnsi="Calibri" w:cs="Calibri"/>
                <w:sz w:val="22"/>
                <w:szCs w:val="22"/>
              </w:rPr>
            </w:pPr>
            <w:r w:rsidRPr="006344D3">
              <w:rPr>
                <w:rFonts w:ascii="Calibri" w:hAnsi="Calibri" w:cs="Calibri"/>
                <w:noProof/>
                <w:sz w:val="22"/>
                <w:szCs w:val="22"/>
              </w:rPr>
              <w:drawing>
                <wp:anchor distT="0" distB="0" distL="114300" distR="114300" simplePos="0" relativeHeight="251661312" behindDoc="0" locked="0" layoutInCell="1" allowOverlap="1" wp14:anchorId="5C993505" wp14:editId="128B9D95">
                  <wp:simplePos x="0" y="0"/>
                  <wp:positionH relativeFrom="column">
                    <wp:posOffset>2557780</wp:posOffset>
                  </wp:positionH>
                  <wp:positionV relativeFrom="paragraph">
                    <wp:posOffset>-109855</wp:posOffset>
                  </wp:positionV>
                  <wp:extent cx="2621474" cy="1371600"/>
                  <wp:effectExtent l="0" t="0" r="7620" b="0"/>
                  <wp:wrapSquare wrapText="bothSides"/>
                  <wp:docPr id="3" name="Picture 3" descr="RÃ©sultat de recherche d'images pour &quot;insert text from fi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insert text from fil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474"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sz w:val="22"/>
                <w:szCs w:val="22"/>
              </w:rPr>
              <w:t xml:space="preserve">If you need admin support to finalize your proposal, please contact Lilyana Yankova at </w:t>
            </w:r>
            <w:hyperlink r:id="rId12" w:history="1">
              <w:r w:rsidRPr="00B71F45">
                <w:rPr>
                  <w:rStyle w:val="Hyperlink"/>
                  <w:rFonts w:ascii="Calibri" w:hAnsi="Calibri" w:cs="Calibri"/>
                  <w:sz w:val="22"/>
                  <w:szCs w:val="22"/>
                </w:rPr>
                <w:t>lyankova@aup.edu</w:t>
              </w:r>
            </w:hyperlink>
            <w:r>
              <w:rPr>
                <w:rFonts w:ascii="Calibri" w:hAnsi="Calibri" w:cs="Calibri"/>
                <w:sz w:val="22"/>
                <w:szCs w:val="22"/>
              </w:rPr>
              <w:t xml:space="preserve">  </w:t>
            </w:r>
          </w:p>
          <w:p w14:paraId="4965EE35" w14:textId="00100660" w:rsidR="002C56DF" w:rsidRPr="0060282A" w:rsidRDefault="002C56DF" w:rsidP="002C56DF">
            <w:pPr>
              <w:rPr>
                <w:rFonts w:ascii="Calibri" w:hAnsi="Calibri" w:cs="Calibri"/>
                <w:sz w:val="22"/>
                <w:szCs w:val="22"/>
              </w:rPr>
            </w:pPr>
            <w:r>
              <w:rPr>
                <w:rFonts w:ascii="Calibri" w:hAnsi="Calibri" w:cs="Calibri"/>
                <w:sz w:val="22"/>
                <w:szCs w:val="22"/>
              </w:rPr>
              <w:t>Use the Text from File function under Insert/Object/Text from File to insert you</w:t>
            </w:r>
            <w:r w:rsidR="00014C50">
              <w:rPr>
                <w:rFonts w:ascii="Calibri" w:hAnsi="Calibri" w:cs="Calibri"/>
                <w:sz w:val="22"/>
                <w:szCs w:val="22"/>
              </w:rPr>
              <w:t>r files into this word document.</w:t>
            </w:r>
          </w:p>
        </w:tc>
      </w:tr>
    </w:tbl>
    <w:p w14:paraId="7A4A753A" w14:textId="77777777" w:rsidR="00536D02" w:rsidRDefault="00536D02" w:rsidP="00536D02">
      <w:pPr>
        <w:rPr>
          <w:rFonts w:ascii="Calibri" w:hAnsi="Calibri" w:cs="Calibri"/>
          <w:sz w:val="22"/>
          <w:szCs w:val="22"/>
        </w:rPr>
      </w:pPr>
    </w:p>
    <w:tbl>
      <w:tblPr>
        <w:tblStyle w:val="TableGrid"/>
        <w:tblW w:w="0" w:type="auto"/>
        <w:tblLook w:val="04A0" w:firstRow="1" w:lastRow="0" w:firstColumn="1" w:lastColumn="0" w:noHBand="0" w:noVBand="1"/>
      </w:tblPr>
      <w:tblGrid>
        <w:gridCol w:w="1595"/>
        <w:gridCol w:w="6701"/>
      </w:tblGrid>
      <w:tr w:rsidR="00536D02" w:rsidRPr="0060282A" w14:paraId="15F5D68E" w14:textId="77777777" w:rsidTr="00273DA8">
        <w:trPr>
          <w:trHeight w:val="568"/>
        </w:trPr>
        <w:tc>
          <w:tcPr>
            <w:tcW w:w="9347" w:type="dxa"/>
            <w:gridSpan w:val="2"/>
            <w:shd w:val="clear" w:color="auto" w:fill="F2F2F2" w:themeFill="background1" w:themeFillShade="F2"/>
          </w:tcPr>
          <w:p w14:paraId="15801E6B" w14:textId="77777777" w:rsidR="00536D02" w:rsidRDefault="00536D02" w:rsidP="00273DA8">
            <w:pPr>
              <w:rPr>
                <w:rFonts w:ascii="Calibri" w:hAnsi="Calibri" w:cs="Calibri"/>
                <w:b/>
                <w:color w:val="002060"/>
                <w:sz w:val="22"/>
                <w:szCs w:val="22"/>
              </w:rPr>
            </w:pPr>
            <w:r>
              <w:rPr>
                <w:rFonts w:ascii="Calibri" w:hAnsi="Calibri" w:cs="Calibri"/>
                <w:b/>
                <w:color w:val="002060"/>
                <w:sz w:val="22"/>
                <w:szCs w:val="22"/>
              </w:rPr>
              <w:t>Major, Minor, or Graduate Program Name</w:t>
            </w:r>
          </w:p>
          <w:p w14:paraId="6F1BBB85" w14:textId="77777777" w:rsidR="00536D02" w:rsidRPr="00F70D85" w:rsidRDefault="00536D02" w:rsidP="00273DA8">
            <w:pPr>
              <w:rPr>
                <w:rFonts w:ascii="Calibri" w:hAnsi="Calibri" w:cs="Calibri"/>
                <w:sz w:val="22"/>
                <w:szCs w:val="22"/>
              </w:rPr>
            </w:pPr>
            <w:r>
              <w:rPr>
                <w:rFonts w:ascii="Calibri" w:hAnsi="Calibri" w:cs="Calibri"/>
                <w:sz w:val="22"/>
                <w:szCs w:val="22"/>
              </w:rPr>
              <w:t>Please provide the information in both English and French</w:t>
            </w:r>
          </w:p>
        </w:tc>
      </w:tr>
      <w:tr w:rsidR="00536D02" w:rsidRPr="0060282A" w14:paraId="537D281F" w14:textId="77777777" w:rsidTr="00273DA8">
        <w:trPr>
          <w:trHeight w:val="292"/>
        </w:trPr>
        <w:tc>
          <w:tcPr>
            <w:tcW w:w="1704" w:type="dxa"/>
            <w:shd w:val="clear" w:color="auto" w:fill="F2F2F2" w:themeFill="background1" w:themeFillShade="F2"/>
          </w:tcPr>
          <w:p w14:paraId="1334B52B" w14:textId="77777777" w:rsidR="00536D02" w:rsidRPr="00BF4C1C" w:rsidRDefault="00536D02" w:rsidP="00273DA8">
            <w:pPr>
              <w:rPr>
                <w:rFonts w:ascii="Calibri" w:hAnsi="Calibri" w:cs="Calibri"/>
                <w:sz w:val="22"/>
                <w:szCs w:val="22"/>
              </w:rPr>
            </w:pPr>
            <w:r>
              <w:rPr>
                <w:rFonts w:ascii="Calibri" w:hAnsi="Calibri" w:cs="Calibri"/>
                <w:sz w:val="22"/>
                <w:szCs w:val="22"/>
              </w:rPr>
              <w:t>I</w:t>
            </w:r>
            <w:r w:rsidRPr="00BF4C1C">
              <w:rPr>
                <w:rFonts w:ascii="Calibri" w:hAnsi="Calibri" w:cs="Calibri"/>
                <w:sz w:val="22"/>
                <w:szCs w:val="22"/>
              </w:rPr>
              <w:t>n English</w:t>
            </w:r>
          </w:p>
        </w:tc>
        <w:tc>
          <w:tcPr>
            <w:tcW w:w="7643" w:type="dxa"/>
          </w:tcPr>
          <w:p w14:paraId="6816F335" w14:textId="77777777" w:rsidR="00536D02" w:rsidRPr="0060282A" w:rsidRDefault="00536D02" w:rsidP="00273DA8">
            <w:pPr>
              <w:rPr>
                <w:rFonts w:ascii="Calibri" w:hAnsi="Calibri" w:cs="Calibri"/>
                <w:sz w:val="22"/>
                <w:szCs w:val="22"/>
              </w:rPr>
            </w:pPr>
            <w:r>
              <w:rPr>
                <w:rFonts w:ascii="Calibri" w:hAnsi="Calibri" w:cs="Calibri"/>
                <w:sz w:val="22"/>
                <w:szCs w:val="22"/>
              </w:rPr>
              <w:t>…</w:t>
            </w:r>
          </w:p>
        </w:tc>
      </w:tr>
      <w:tr w:rsidR="00536D02" w:rsidRPr="0060282A" w14:paraId="012D71B0" w14:textId="77777777" w:rsidTr="00273DA8">
        <w:trPr>
          <w:trHeight w:val="275"/>
        </w:trPr>
        <w:tc>
          <w:tcPr>
            <w:tcW w:w="1704" w:type="dxa"/>
            <w:shd w:val="clear" w:color="auto" w:fill="F2F2F2" w:themeFill="background1" w:themeFillShade="F2"/>
          </w:tcPr>
          <w:p w14:paraId="03790E5F" w14:textId="77777777" w:rsidR="00536D02" w:rsidRPr="00BF4C1C" w:rsidRDefault="00536D02" w:rsidP="00273DA8">
            <w:pPr>
              <w:rPr>
                <w:rFonts w:ascii="Calibri" w:hAnsi="Calibri" w:cs="Calibri"/>
                <w:sz w:val="22"/>
                <w:szCs w:val="22"/>
              </w:rPr>
            </w:pPr>
            <w:r>
              <w:rPr>
                <w:rFonts w:ascii="Calibri" w:hAnsi="Calibri" w:cs="Calibri"/>
                <w:sz w:val="22"/>
                <w:szCs w:val="22"/>
              </w:rPr>
              <w:t>I</w:t>
            </w:r>
            <w:r w:rsidRPr="00BF4C1C">
              <w:rPr>
                <w:rFonts w:ascii="Calibri" w:hAnsi="Calibri" w:cs="Calibri"/>
                <w:sz w:val="22"/>
                <w:szCs w:val="22"/>
              </w:rPr>
              <w:t>n French</w:t>
            </w:r>
          </w:p>
        </w:tc>
        <w:tc>
          <w:tcPr>
            <w:tcW w:w="7643" w:type="dxa"/>
          </w:tcPr>
          <w:p w14:paraId="56291592" w14:textId="77777777" w:rsidR="00536D02" w:rsidRPr="0060282A" w:rsidRDefault="00536D02" w:rsidP="00273DA8">
            <w:pPr>
              <w:rPr>
                <w:rFonts w:ascii="Calibri" w:hAnsi="Calibri" w:cs="Calibri"/>
                <w:sz w:val="22"/>
                <w:szCs w:val="22"/>
              </w:rPr>
            </w:pPr>
            <w:r>
              <w:rPr>
                <w:rFonts w:ascii="Calibri" w:hAnsi="Calibri" w:cs="Calibri"/>
                <w:sz w:val="22"/>
                <w:szCs w:val="22"/>
              </w:rPr>
              <w:t>…</w:t>
            </w:r>
          </w:p>
        </w:tc>
      </w:tr>
    </w:tbl>
    <w:p w14:paraId="476F12C7" w14:textId="77777777" w:rsidR="00536D02" w:rsidRPr="0060282A" w:rsidRDefault="00536D02" w:rsidP="00536D02">
      <w:pPr>
        <w:rPr>
          <w:rFonts w:ascii="Calibri" w:hAnsi="Calibri" w:cs="Calibri"/>
          <w:sz w:val="22"/>
          <w:szCs w:val="22"/>
        </w:rPr>
      </w:pPr>
    </w:p>
    <w:tbl>
      <w:tblPr>
        <w:tblStyle w:val="TableGrid"/>
        <w:tblW w:w="0" w:type="auto"/>
        <w:tblLook w:val="04A0" w:firstRow="1" w:lastRow="0" w:firstColumn="1" w:lastColumn="0" w:noHBand="0" w:noVBand="1"/>
      </w:tblPr>
      <w:tblGrid>
        <w:gridCol w:w="8296"/>
      </w:tblGrid>
      <w:tr w:rsidR="00536D02" w:rsidRPr="0060282A" w14:paraId="658074FA" w14:textId="77777777" w:rsidTr="00273DA8">
        <w:tc>
          <w:tcPr>
            <w:tcW w:w="9355" w:type="dxa"/>
            <w:shd w:val="clear" w:color="auto" w:fill="F2F2F2" w:themeFill="background1" w:themeFillShade="F2"/>
          </w:tcPr>
          <w:p w14:paraId="0B302BB9" w14:textId="77777777" w:rsidR="00536D02" w:rsidRPr="009B260E" w:rsidRDefault="00536D02" w:rsidP="00273DA8">
            <w:pPr>
              <w:rPr>
                <w:rFonts w:ascii="Calibri" w:hAnsi="Calibri" w:cs="Calibri"/>
                <w:b/>
                <w:color w:val="002060"/>
                <w:sz w:val="22"/>
                <w:szCs w:val="22"/>
              </w:rPr>
            </w:pPr>
            <w:r>
              <w:rPr>
                <w:rFonts w:ascii="Calibri" w:hAnsi="Calibri" w:cs="Calibri"/>
                <w:b/>
                <w:color w:val="002060"/>
                <w:sz w:val="22"/>
                <w:szCs w:val="22"/>
              </w:rPr>
              <w:t xml:space="preserve">Strategic Alignment Rationale </w:t>
            </w:r>
            <w:r w:rsidRPr="009B260E">
              <w:rPr>
                <w:rFonts w:ascii="Calibri" w:hAnsi="Calibri" w:cs="Calibri"/>
                <w:b/>
                <w:color w:val="002060"/>
                <w:sz w:val="22"/>
                <w:szCs w:val="22"/>
              </w:rPr>
              <w:t xml:space="preserve">- </w:t>
            </w:r>
            <w:r w:rsidRPr="009B260E">
              <w:rPr>
                <w:rFonts w:ascii="Calibri" w:hAnsi="Calibri" w:cs="Calibri"/>
                <w:color w:val="002060"/>
                <w:sz w:val="22"/>
                <w:szCs w:val="22"/>
              </w:rPr>
              <w:t xml:space="preserve">Rationale, and how the new program aligns strategically with the Institutional Learning Outcomes and AUP’s academic master plan </w:t>
            </w:r>
          </w:p>
          <w:p w14:paraId="520A0577" w14:textId="3D9DD295" w:rsidR="00536D02" w:rsidRPr="00570505" w:rsidRDefault="00536D02" w:rsidP="00C9231F">
            <w:pPr>
              <w:rPr>
                <w:rFonts w:ascii="Calibri" w:hAnsi="Calibri" w:cs="Calibri"/>
                <w:sz w:val="22"/>
                <w:szCs w:val="22"/>
              </w:rPr>
            </w:pPr>
            <w:r w:rsidRPr="009B260E">
              <w:rPr>
                <w:rFonts w:ascii="Calibri" w:hAnsi="Calibri" w:cs="Calibri"/>
                <w:sz w:val="22"/>
                <w:szCs w:val="22"/>
              </w:rPr>
              <w:t>(All new programs – majors, minors, and Master’s – require approval by the Provost before consideration by the Curriculum Committee</w:t>
            </w:r>
            <w:r w:rsidR="00C9231F">
              <w:rPr>
                <w:rFonts w:ascii="Calibri" w:hAnsi="Calibri" w:cs="Calibri"/>
                <w:sz w:val="22"/>
                <w:szCs w:val="22"/>
              </w:rPr>
              <w:t>. Please note that the c</w:t>
            </w:r>
            <w:r w:rsidR="00C9231F" w:rsidRPr="00C9231F">
              <w:rPr>
                <w:rFonts w:ascii="Calibri" w:hAnsi="Calibri" w:cs="Calibri"/>
                <w:sz w:val="22"/>
                <w:szCs w:val="22"/>
              </w:rPr>
              <w:t>hange will be effective in Handbook as of the next academic year.</w:t>
            </w:r>
            <w:r w:rsidR="00F16B18">
              <w:rPr>
                <w:rFonts w:ascii="Calibri" w:hAnsi="Calibri" w:cs="Calibri"/>
                <w:sz w:val="22"/>
                <w:szCs w:val="22"/>
              </w:rPr>
              <w:t>)</w:t>
            </w:r>
          </w:p>
        </w:tc>
      </w:tr>
      <w:tr w:rsidR="00536D02" w:rsidRPr="0060282A" w14:paraId="0CFF2D31" w14:textId="77777777" w:rsidTr="00273DA8">
        <w:tc>
          <w:tcPr>
            <w:tcW w:w="9355" w:type="dxa"/>
          </w:tcPr>
          <w:p w14:paraId="0C14975B" w14:textId="77777777" w:rsidR="00536D02" w:rsidRPr="0060282A" w:rsidRDefault="00536D02" w:rsidP="00273DA8">
            <w:pPr>
              <w:rPr>
                <w:rFonts w:ascii="Calibri" w:hAnsi="Calibri" w:cs="Calibri"/>
                <w:sz w:val="22"/>
                <w:szCs w:val="22"/>
              </w:rPr>
            </w:pPr>
            <w:r>
              <w:rPr>
                <w:rFonts w:ascii="Calibri" w:hAnsi="Calibri" w:cs="Calibri"/>
                <w:sz w:val="22"/>
                <w:szCs w:val="22"/>
              </w:rPr>
              <w:t>…</w:t>
            </w:r>
          </w:p>
        </w:tc>
      </w:tr>
    </w:tbl>
    <w:p w14:paraId="34756DF1" w14:textId="5F11B058" w:rsidR="00536D02" w:rsidRDefault="00536D02" w:rsidP="00536D02">
      <w:pPr>
        <w:rPr>
          <w:rFonts w:ascii="Calibri" w:hAnsi="Calibri" w:cs="Calibri"/>
          <w:sz w:val="22"/>
          <w:szCs w:val="22"/>
        </w:rPr>
      </w:pPr>
    </w:p>
    <w:p w14:paraId="44A6F829" w14:textId="3ABF0C18" w:rsidR="00536D02" w:rsidRDefault="00536D02" w:rsidP="00536D02">
      <w:pPr>
        <w:rPr>
          <w:rFonts w:ascii="Calibri" w:hAnsi="Calibri" w:cs="Calibri"/>
          <w:sz w:val="22"/>
          <w:szCs w:val="22"/>
        </w:rPr>
      </w:pPr>
    </w:p>
    <w:tbl>
      <w:tblPr>
        <w:tblStyle w:val="TableGrid"/>
        <w:tblW w:w="0" w:type="auto"/>
        <w:tblLook w:val="04A0" w:firstRow="1" w:lastRow="0" w:firstColumn="1" w:lastColumn="0" w:noHBand="0" w:noVBand="1"/>
      </w:tblPr>
      <w:tblGrid>
        <w:gridCol w:w="8296"/>
      </w:tblGrid>
      <w:tr w:rsidR="00536D02" w:rsidRPr="0060282A" w14:paraId="36C91325" w14:textId="77777777" w:rsidTr="002C56DF">
        <w:tc>
          <w:tcPr>
            <w:tcW w:w="8296" w:type="dxa"/>
            <w:shd w:val="clear" w:color="auto" w:fill="F2F2F2" w:themeFill="background1" w:themeFillShade="F2"/>
          </w:tcPr>
          <w:p w14:paraId="180798C9" w14:textId="77777777" w:rsidR="00536D02" w:rsidRPr="009B260E" w:rsidRDefault="00536D02" w:rsidP="00273DA8">
            <w:pPr>
              <w:rPr>
                <w:rFonts w:ascii="Calibri" w:hAnsi="Calibri" w:cs="Calibri"/>
                <w:b/>
                <w:color w:val="002060"/>
                <w:sz w:val="22"/>
                <w:szCs w:val="22"/>
              </w:rPr>
            </w:pPr>
            <w:r>
              <w:rPr>
                <w:rFonts w:ascii="Calibri" w:hAnsi="Calibri" w:cs="Calibri"/>
                <w:b/>
                <w:color w:val="002060"/>
                <w:sz w:val="22"/>
                <w:szCs w:val="22"/>
              </w:rPr>
              <w:lastRenderedPageBreak/>
              <w:t>Implication for Other Departments</w:t>
            </w:r>
          </w:p>
          <w:p w14:paraId="767D0F83" w14:textId="77777777" w:rsidR="00536D02" w:rsidRPr="00570505" w:rsidRDefault="00536D02" w:rsidP="00273DA8">
            <w:pPr>
              <w:rPr>
                <w:rFonts w:ascii="Calibri" w:hAnsi="Calibri" w:cs="Calibri"/>
                <w:sz w:val="22"/>
                <w:szCs w:val="22"/>
              </w:rPr>
            </w:pPr>
            <w:r>
              <w:rPr>
                <w:rFonts w:ascii="Calibri" w:hAnsi="Calibri" w:cs="Calibri"/>
                <w:sz w:val="22"/>
                <w:szCs w:val="22"/>
              </w:rPr>
              <w:t>P</w:t>
            </w:r>
            <w:r w:rsidRPr="009B260E">
              <w:rPr>
                <w:rFonts w:ascii="Calibri" w:hAnsi="Calibri" w:cs="Calibri"/>
                <w:sz w:val="22"/>
                <w:szCs w:val="22"/>
              </w:rPr>
              <w:t>lease identify this information for all courses included: are they cross-listed, do they currently fulfill core or elective requirements of other majors/minors, etc.</w:t>
            </w:r>
          </w:p>
        </w:tc>
      </w:tr>
      <w:tr w:rsidR="00536D02" w:rsidRPr="0060282A" w14:paraId="4E7A8589" w14:textId="77777777" w:rsidTr="002C56DF">
        <w:tc>
          <w:tcPr>
            <w:tcW w:w="8296" w:type="dxa"/>
          </w:tcPr>
          <w:p w14:paraId="5AF04456" w14:textId="77777777" w:rsidR="00536D02" w:rsidRPr="0060282A" w:rsidRDefault="00536D02" w:rsidP="00273DA8">
            <w:pPr>
              <w:rPr>
                <w:rFonts w:ascii="Calibri" w:hAnsi="Calibri" w:cs="Calibri"/>
                <w:sz w:val="22"/>
                <w:szCs w:val="22"/>
              </w:rPr>
            </w:pPr>
            <w:r>
              <w:rPr>
                <w:rFonts w:ascii="Calibri" w:hAnsi="Calibri" w:cs="Calibri"/>
                <w:sz w:val="22"/>
                <w:szCs w:val="22"/>
              </w:rPr>
              <w:t>…</w:t>
            </w:r>
          </w:p>
        </w:tc>
      </w:tr>
    </w:tbl>
    <w:p w14:paraId="4D61C0FF" w14:textId="77777777" w:rsidR="00536D02" w:rsidRPr="0060282A" w:rsidRDefault="00536D02" w:rsidP="00536D02">
      <w:pPr>
        <w:rPr>
          <w:rFonts w:ascii="Calibri" w:hAnsi="Calibri" w:cs="Calibri"/>
          <w:sz w:val="22"/>
          <w:szCs w:val="22"/>
        </w:rPr>
      </w:pPr>
    </w:p>
    <w:tbl>
      <w:tblPr>
        <w:tblStyle w:val="TableGrid"/>
        <w:tblW w:w="0" w:type="auto"/>
        <w:tblLook w:val="04A0" w:firstRow="1" w:lastRow="0" w:firstColumn="1" w:lastColumn="0" w:noHBand="0" w:noVBand="1"/>
      </w:tblPr>
      <w:tblGrid>
        <w:gridCol w:w="8296"/>
      </w:tblGrid>
      <w:tr w:rsidR="00536D02" w:rsidRPr="0060282A" w14:paraId="2C6FBF94" w14:textId="77777777" w:rsidTr="00273DA8">
        <w:tc>
          <w:tcPr>
            <w:tcW w:w="9355" w:type="dxa"/>
            <w:shd w:val="clear" w:color="auto" w:fill="F2F2F2" w:themeFill="background1" w:themeFillShade="F2"/>
          </w:tcPr>
          <w:p w14:paraId="3A35C384" w14:textId="77777777" w:rsidR="00536D02" w:rsidRDefault="00536D02" w:rsidP="00273DA8">
            <w:pPr>
              <w:rPr>
                <w:rFonts w:ascii="Calibri" w:hAnsi="Calibri" w:cs="Calibri"/>
                <w:b/>
                <w:color w:val="002060"/>
                <w:sz w:val="22"/>
                <w:szCs w:val="22"/>
              </w:rPr>
            </w:pPr>
            <w:r>
              <w:rPr>
                <w:rFonts w:ascii="Calibri" w:hAnsi="Calibri" w:cs="Calibri"/>
                <w:b/>
                <w:color w:val="002060"/>
                <w:sz w:val="22"/>
                <w:szCs w:val="22"/>
              </w:rPr>
              <w:t>Major, Minor, or Graduate Program R</w:t>
            </w:r>
            <w:r w:rsidRPr="009B260E">
              <w:rPr>
                <w:rFonts w:ascii="Calibri" w:hAnsi="Calibri" w:cs="Calibri"/>
                <w:b/>
                <w:color w:val="002060"/>
                <w:sz w:val="22"/>
                <w:szCs w:val="22"/>
              </w:rPr>
              <w:t>equirements</w:t>
            </w:r>
          </w:p>
          <w:p w14:paraId="3B9A605E" w14:textId="44164CB4" w:rsidR="00536D02" w:rsidRPr="00570505" w:rsidRDefault="00536D02" w:rsidP="00273DA8">
            <w:pPr>
              <w:rPr>
                <w:rFonts w:ascii="Calibri" w:hAnsi="Calibri" w:cs="Calibri"/>
                <w:sz w:val="22"/>
                <w:szCs w:val="22"/>
              </w:rPr>
            </w:pPr>
            <w:r w:rsidRPr="009B260E">
              <w:rPr>
                <w:rFonts w:ascii="Calibri" w:hAnsi="Calibri" w:cs="Calibri"/>
                <w:sz w:val="22"/>
                <w:szCs w:val="22"/>
              </w:rPr>
              <w:t>WARNING: If you h</w:t>
            </w:r>
            <w:r>
              <w:rPr>
                <w:rFonts w:ascii="Calibri" w:hAnsi="Calibri" w:cs="Calibri"/>
                <w:sz w:val="22"/>
                <w:szCs w:val="22"/>
              </w:rPr>
              <w:t>ave new courses in the major, minor, or graduate program</w:t>
            </w:r>
            <w:r w:rsidRPr="009B260E">
              <w:rPr>
                <w:rFonts w:ascii="Calibri" w:hAnsi="Calibri" w:cs="Calibri"/>
                <w:sz w:val="22"/>
                <w:szCs w:val="22"/>
              </w:rPr>
              <w:t>, you should have submitted a new course request for each new course</w:t>
            </w:r>
            <w:r w:rsidR="00E4324C">
              <w:rPr>
                <w:rFonts w:ascii="Calibri" w:hAnsi="Calibri" w:cs="Calibri"/>
                <w:sz w:val="22"/>
                <w:szCs w:val="22"/>
              </w:rPr>
              <w:t>.</w:t>
            </w:r>
          </w:p>
        </w:tc>
      </w:tr>
      <w:tr w:rsidR="00536D02" w:rsidRPr="0060282A" w14:paraId="0EB30D77" w14:textId="77777777" w:rsidTr="00273DA8">
        <w:tc>
          <w:tcPr>
            <w:tcW w:w="9355" w:type="dxa"/>
          </w:tcPr>
          <w:p w14:paraId="56156AE7" w14:textId="77777777" w:rsidR="00536D02" w:rsidRPr="0060282A" w:rsidRDefault="00536D02" w:rsidP="00273DA8">
            <w:pPr>
              <w:rPr>
                <w:rFonts w:ascii="Calibri" w:hAnsi="Calibri" w:cs="Calibri"/>
                <w:sz w:val="22"/>
                <w:szCs w:val="22"/>
              </w:rPr>
            </w:pPr>
            <w:r>
              <w:rPr>
                <w:rFonts w:ascii="Calibri" w:hAnsi="Calibri" w:cs="Calibri"/>
                <w:sz w:val="22"/>
                <w:szCs w:val="22"/>
              </w:rPr>
              <w:t>…</w:t>
            </w:r>
          </w:p>
        </w:tc>
      </w:tr>
    </w:tbl>
    <w:p w14:paraId="06185724" w14:textId="77777777" w:rsidR="00536D02" w:rsidRDefault="00536D02" w:rsidP="00536D02">
      <w:pPr>
        <w:rPr>
          <w:rFonts w:ascii="Calibri" w:hAnsi="Calibri" w:cs="Calibri"/>
          <w:sz w:val="22"/>
          <w:szCs w:val="22"/>
        </w:rPr>
      </w:pPr>
    </w:p>
    <w:tbl>
      <w:tblPr>
        <w:tblStyle w:val="TableGrid"/>
        <w:tblW w:w="0" w:type="auto"/>
        <w:tblLook w:val="04A0" w:firstRow="1" w:lastRow="0" w:firstColumn="1" w:lastColumn="0" w:noHBand="0" w:noVBand="1"/>
      </w:tblPr>
      <w:tblGrid>
        <w:gridCol w:w="8296"/>
      </w:tblGrid>
      <w:tr w:rsidR="00536D02" w:rsidRPr="0060282A" w14:paraId="3B6C8634" w14:textId="77777777" w:rsidTr="00273DA8">
        <w:tc>
          <w:tcPr>
            <w:tcW w:w="9355" w:type="dxa"/>
            <w:shd w:val="clear" w:color="auto" w:fill="F2F2F2" w:themeFill="background1" w:themeFillShade="F2"/>
          </w:tcPr>
          <w:p w14:paraId="6ED3A970" w14:textId="77777777" w:rsidR="00536D02" w:rsidRDefault="00536D02" w:rsidP="00273DA8">
            <w:pPr>
              <w:rPr>
                <w:rFonts w:ascii="Calibri" w:hAnsi="Calibri" w:cs="Calibri"/>
                <w:b/>
                <w:color w:val="002060"/>
                <w:sz w:val="22"/>
                <w:szCs w:val="22"/>
              </w:rPr>
            </w:pPr>
            <w:r>
              <w:rPr>
                <w:rFonts w:ascii="Calibri" w:hAnsi="Calibri" w:cs="Calibri"/>
                <w:b/>
                <w:color w:val="002060"/>
                <w:sz w:val="22"/>
                <w:szCs w:val="22"/>
              </w:rPr>
              <w:t>Description of New Major, Minor, or Graduate Program</w:t>
            </w:r>
          </w:p>
          <w:p w14:paraId="491811B7" w14:textId="77777777" w:rsidR="00536D02" w:rsidRPr="009B260E" w:rsidRDefault="00536D02" w:rsidP="00273DA8">
            <w:pPr>
              <w:rPr>
                <w:rFonts w:ascii="Calibri" w:hAnsi="Calibri" w:cs="Calibri"/>
                <w:sz w:val="22"/>
                <w:szCs w:val="22"/>
              </w:rPr>
            </w:pPr>
            <w:r w:rsidRPr="009B260E">
              <w:rPr>
                <w:rFonts w:ascii="Calibri" w:hAnsi="Calibri" w:cs="Calibri"/>
                <w:sz w:val="22"/>
                <w:szCs w:val="22"/>
              </w:rPr>
              <w:t>Description of the new major/minor, suitable for inclusion in the catalog</w:t>
            </w:r>
          </w:p>
        </w:tc>
      </w:tr>
      <w:tr w:rsidR="00536D02" w:rsidRPr="0060282A" w14:paraId="409CDEB4" w14:textId="77777777" w:rsidTr="00273DA8">
        <w:tc>
          <w:tcPr>
            <w:tcW w:w="9355" w:type="dxa"/>
          </w:tcPr>
          <w:p w14:paraId="4D6541DF" w14:textId="77777777" w:rsidR="00536D02" w:rsidRPr="0060282A" w:rsidRDefault="00536D02" w:rsidP="00273DA8">
            <w:pPr>
              <w:rPr>
                <w:rFonts w:ascii="Calibri" w:hAnsi="Calibri" w:cs="Calibri"/>
                <w:sz w:val="22"/>
                <w:szCs w:val="22"/>
              </w:rPr>
            </w:pPr>
            <w:r>
              <w:rPr>
                <w:rFonts w:ascii="Calibri" w:hAnsi="Calibri" w:cs="Calibri"/>
                <w:sz w:val="22"/>
                <w:szCs w:val="22"/>
              </w:rPr>
              <w:t>…</w:t>
            </w:r>
          </w:p>
        </w:tc>
      </w:tr>
    </w:tbl>
    <w:p w14:paraId="5D187F4C" w14:textId="77777777" w:rsidR="00536D02" w:rsidRPr="0060282A" w:rsidRDefault="00536D02" w:rsidP="00536D02">
      <w:pPr>
        <w:rPr>
          <w:rFonts w:ascii="Calibri" w:hAnsi="Calibri" w:cs="Calibri"/>
          <w:sz w:val="22"/>
          <w:szCs w:val="22"/>
        </w:rPr>
      </w:pPr>
    </w:p>
    <w:tbl>
      <w:tblPr>
        <w:tblStyle w:val="TableGrid"/>
        <w:tblW w:w="0" w:type="auto"/>
        <w:tblLook w:val="04A0" w:firstRow="1" w:lastRow="0" w:firstColumn="1" w:lastColumn="0" w:noHBand="0" w:noVBand="1"/>
      </w:tblPr>
      <w:tblGrid>
        <w:gridCol w:w="8296"/>
      </w:tblGrid>
      <w:tr w:rsidR="00536D02" w:rsidRPr="0060282A" w14:paraId="0124122E" w14:textId="77777777" w:rsidTr="00273DA8">
        <w:trPr>
          <w:trHeight w:val="183"/>
        </w:trPr>
        <w:tc>
          <w:tcPr>
            <w:tcW w:w="8299" w:type="dxa"/>
            <w:shd w:val="clear" w:color="auto" w:fill="F2F2F2" w:themeFill="background1" w:themeFillShade="F2"/>
          </w:tcPr>
          <w:p w14:paraId="0FD873A2" w14:textId="77777777" w:rsidR="00536D02" w:rsidRDefault="00536D02" w:rsidP="00273DA8">
            <w:pPr>
              <w:rPr>
                <w:rFonts w:ascii="Calibri" w:hAnsi="Calibri" w:cs="Calibri"/>
                <w:b/>
                <w:sz w:val="22"/>
                <w:szCs w:val="22"/>
              </w:rPr>
            </w:pPr>
            <w:r w:rsidRPr="00570505">
              <w:rPr>
                <w:rFonts w:ascii="Calibri" w:hAnsi="Calibri" w:cs="Calibri"/>
                <w:b/>
                <w:color w:val="002060"/>
                <w:sz w:val="22"/>
                <w:szCs w:val="22"/>
              </w:rPr>
              <w:t>Impact on University Resources</w:t>
            </w:r>
          </w:p>
          <w:p w14:paraId="7DD8CC57" w14:textId="54B5D894" w:rsidR="00536D02" w:rsidRPr="00570505" w:rsidRDefault="00536D02" w:rsidP="00E4324C">
            <w:pPr>
              <w:rPr>
                <w:rFonts w:ascii="Calibri" w:hAnsi="Calibri" w:cs="Calibri"/>
                <w:b/>
                <w:color w:val="002060"/>
                <w:sz w:val="22"/>
                <w:szCs w:val="22"/>
              </w:rPr>
            </w:pPr>
            <w:r w:rsidRPr="00570505">
              <w:rPr>
                <w:rFonts w:ascii="Calibri" w:hAnsi="Calibri" w:cs="Calibri"/>
                <w:sz w:val="22"/>
                <w:szCs w:val="22"/>
              </w:rPr>
              <w:t xml:space="preserve">Reminder, where new resources are needed, </w:t>
            </w:r>
            <w:r w:rsidR="00E4324C">
              <w:rPr>
                <w:rFonts w:ascii="Calibri" w:hAnsi="Calibri" w:cs="Calibri"/>
                <w:sz w:val="22"/>
                <w:szCs w:val="22"/>
              </w:rPr>
              <w:t xml:space="preserve">include </w:t>
            </w:r>
            <w:r w:rsidRPr="00570505">
              <w:rPr>
                <w:rFonts w:ascii="Calibri" w:hAnsi="Calibri" w:cs="Calibri"/>
                <w:sz w:val="22"/>
                <w:szCs w:val="22"/>
              </w:rPr>
              <w:t xml:space="preserve">a PDF of </w:t>
            </w:r>
            <w:r>
              <w:rPr>
                <w:rFonts w:ascii="Calibri" w:hAnsi="Calibri" w:cs="Calibri"/>
                <w:sz w:val="22"/>
                <w:szCs w:val="22"/>
              </w:rPr>
              <w:t>the ARC director, IT Director,</w:t>
            </w:r>
            <w:r w:rsidRPr="00570505">
              <w:rPr>
                <w:rFonts w:ascii="Calibri" w:hAnsi="Calibri" w:cs="Calibri"/>
                <w:sz w:val="22"/>
                <w:szCs w:val="22"/>
              </w:rPr>
              <w:t xml:space="preserve"> University Librarian</w:t>
            </w:r>
            <w:r>
              <w:rPr>
                <w:rFonts w:ascii="Calibri" w:hAnsi="Calibri" w:cs="Calibri"/>
                <w:sz w:val="22"/>
                <w:szCs w:val="22"/>
              </w:rPr>
              <w:t>, or Provost</w:t>
            </w:r>
            <w:r w:rsidRPr="00570505">
              <w:rPr>
                <w:rFonts w:ascii="Calibri" w:hAnsi="Calibri" w:cs="Calibri"/>
                <w:sz w:val="22"/>
                <w:szCs w:val="22"/>
              </w:rPr>
              <w:t>’s response email.</w:t>
            </w:r>
          </w:p>
        </w:tc>
      </w:tr>
      <w:tr w:rsidR="00536D02" w:rsidRPr="0060282A" w14:paraId="4F838FEB" w14:textId="77777777" w:rsidTr="00273DA8">
        <w:trPr>
          <w:trHeight w:val="62"/>
        </w:trPr>
        <w:tc>
          <w:tcPr>
            <w:tcW w:w="8299" w:type="dxa"/>
            <w:shd w:val="clear" w:color="auto" w:fill="F2F2F2" w:themeFill="background1" w:themeFillShade="F2"/>
          </w:tcPr>
          <w:p w14:paraId="5FDA29D4" w14:textId="655A8E80" w:rsidR="00536D02" w:rsidRPr="00BF4C1C" w:rsidRDefault="00536D02" w:rsidP="00273DA8">
            <w:pPr>
              <w:rPr>
                <w:rFonts w:ascii="Calibri" w:hAnsi="Calibri" w:cs="Calibri"/>
                <w:sz w:val="22"/>
                <w:szCs w:val="22"/>
              </w:rPr>
            </w:pPr>
            <w:r w:rsidRPr="00BF4C1C">
              <w:rPr>
                <w:rFonts w:ascii="Calibri" w:hAnsi="Calibri" w:cs="Calibri"/>
                <w:sz w:val="22"/>
                <w:szCs w:val="22"/>
              </w:rPr>
              <w:t>Does this proposal require new library resources?</w:t>
            </w:r>
            <w:r w:rsidR="002337A8">
              <w:rPr>
                <w:rFonts w:ascii="Calibri" w:hAnsi="Calibri" w:cs="Calibri"/>
                <w:sz w:val="22"/>
                <w:szCs w:val="22"/>
              </w:rPr>
              <w:t xml:space="preserve"> (</w:t>
            </w:r>
            <w:hyperlink r:id="rId13" w:history="1">
              <w:r w:rsidR="002337A8" w:rsidRPr="00B71F45">
                <w:rPr>
                  <w:rStyle w:val="Hyperlink"/>
                  <w:rFonts w:ascii="Calibri" w:hAnsi="Calibri" w:cs="Calibri"/>
                  <w:sz w:val="22"/>
                  <w:szCs w:val="22"/>
                </w:rPr>
                <w:t>library@aup.edu</w:t>
              </w:r>
            </w:hyperlink>
            <w:r w:rsidR="002337A8">
              <w:rPr>
                <w:rFonts w:ascii="Calibri" w:hAnsi="Calibri" w:cs="Calibri"/>
                <w:sz w:val="22"/>
                <w:szCs w:val="22"/>
              </w:rPr>
              <w:t xml:space="preserve">) </w:t>
            </w:r>
          </w:p>
        </w:tc>
      </w:tr>
      <w:tr w:rsidR="00536D02" w:rsidRPr="0060282A" w14:paraId="5FD5276E" w14:textId="77777777" w:rsidTr="00273DA8">
        <w:trPr>
          <w:trHeight w:val="62"/>
        </w:trPr>
        <w:tc>
          <w:tcPr>
            <w:tcW w:w="8299" w:type="dxa"/>
          </w:tcPr>
          <w:p w14:paraId="053510E0" w14:textId="77777777" w:rsidR="00536D02" w:rsidRDefault="006B2479" w:rsidP="00273DA8">
            <w:pPr>
              <w:ind w:left="720"/>
              <w:rPr>
                <w:rFonts w:ascii="Calibri" w:hAnsi="Calibri" w:cs="Calibri"/>
                <w:sz w:val="22"/>
                <w:szCs w:val="22"/>
              </w:rPr>
            </w:pPr>
            <w:sdt>
              <w:sdtPr>
                <w:rPr>
                  <w:rFonts w:ascii="Calibri" w:hAnsi="Calibri" w:cs="Calibri"/>
                  <w:sz w:val="22"/>
                  <w:szCs w:val="22"/>
                </w:rPr>
                <w:id w:val="-153769895"/>
                <w14:checkbox>
                  <w14:checked w14:val="0"/>
                  <w14:checkedState w14:val="2612" w14:font="MS Gothic"/>
                  <w14:uncheckedState w14:val="2610" w14:font="MS Gothic"/>
                </w14:checkbox>
              </w:sdtPr>
              <w:sdtEndPr/>
              <w:sdtContent>
                <w:r w:rsidR="00536D02" w:rsidRPr="000242E8">
                  <w:rPr>
                    <w:rFonts w:ascii="MS Gothic" w:eastAsia="MS Gothic" w:hAnsi="MS Gothic" w:cs="Calibri" w:hint="eastAsia"/>
                    <w:sz w:val="22"/>
                    <w:szCs w:val="22"/>
                  </w:rPr>
                  <w:t>☐</w:t>
                </w:r>
              </w:sdtContent>
            </w:sdt>
            <w:r w:rsidR="00536D02" w:rsidRPr="000242E8">
              <w:rPr>
                <w:rFonts w:ascii="Calibri" w:hAnsi="Calibri" w:cs="Calibri"/>
                <w:sz w:val="22"/>
                <w:szCs w:val="22"/>
              </w:rPr>
              <w:t xml:space="preserve"> Yes </w:t>
            </w:r>
            <w:sdt>
              <w:sdtPr>
                <w:rPr>
                  <w:rFonts w:ascii="Calibri" w:hAnsi="Calibri" w:cs="Calibri"/>
                  <w:sz w:val="22"/>
                  <w:szCs w:val="22"/>
                </w:rPr>
                <w:id w:val="-889490189"/>
                <w14:checkbox>
                  <w14:checked w14:val="0"/>
                  <w14:checkedState w14:val="2612" w14:font="MS Gothic"/>
                  <w14:uncheckedState w14:val="2610" w14:font="MS Gothic"/>
                </w14:checkbox>
              </w:sdtPr>
              <w:sdtEndPr/>
              <w:sdtContent>
                <w:r w:rsidR="00536D02" w:rsidRPr="000242E8">
                  <w:rPr>
                    <w:rFonts w:ascii="MS Gothic" w:eastAsia="MS Gothic" w:hAnsi="MS Gothic" w:cs="Calibri" w:hint="eastAsia"/>
                    <w:sz w:val="22"/>
                    <w:szCs w:val="22"/>
                  </w:rPr>
                  <w:t>☐</w:t>
                </w:r>
              </w:sdtContent>
            </w:sdt>
            <w:r w:rsidR="00536D02" w:rsidRPr="000242E8">
              <w:rPr>
                <w:rFonts w:ascii="Calibri" w:hAnsi="Calibri" w:cs="Calibri"/>
                <w:sz w:val="22"/>
                <w:szCs w:val="22"/>
              </w:rPr>
              <w:t xml:space="preserve"> No</w:t>
            </w:r>
          </w:p>
        </w:tc>
      </w:tr>
      <w:tr w:rsidR="00536D02" w:rsidRPr="0060282A" w14:paraId="096372ED" w14:textId="77777777" w:rsidTr="00273DA8">
        <w:trPr>
          <w:trHeight w:val="62"/>
        </w:trPr>
        <w:tc>
          <w:tcPr>
            <w:tcW w:w="8299" w:type="dxa"/>
          </w:tcPr>
          <w:p w14:paraId="0F56A0CC" w14:textId="7886B29E" w:rsidR="00536D02" w:rsidRPr="00BF4C1C" w:rsidRDefault="00536D02" w:rsidP="00273DA8">
            <w:pPr>
              <w:rPr>
                <w:rFonts w:ascii="Calibri" w:hAnsi="Calibri" w:cs="Calibri"/>
                <w:sz w:val="22"/>
                <w:szCs w:val="22"/>
              </w:rPr>
            </w:pPr>
            <w:r w:rsidRPr="00BF4C1C">
              <w:rPr>
                <w:rFonts w:ascii="Calibri" w:hAnsi="Calibri" w:cs="Calibri"/>
                <w:sz w:val="22"/>
                <w:szCs w:val="22"/>
              </w:rPr>
              <w:t>Does this proposal require any IT resources for this course?</w:t>
            </w:r>
            <w:r w:rsidR="002337A8">
              <w:rPr>
                <w:rFonts w:ascii="Calibri" w:hAnsi="Calibri" w:cs="Calibri"/>
                <w:sz w:val="22"/>
                <w:szCs w:val="22"/>
              </w:rPr>
              <w:t xml:space="preserve"> (</w:t>
            </w:r>
            <w:hyperlink r:id="rId14" w:history="1">
              <w:r w:rsidR="002337A8" w:rsidRPr="00B71F45">
                <w:rPr>
                  <w:rStyle w:val="Hyperlink"/>
                  <w:rFonts w:ascii="Calibri" w:hAnsi="Calibri" w:cs="Calibri"/>
                  <w:sz w:val="22"/>
                  <w:szCs w:val="22"/>
                </w:rPr>
                <w:t>helpdesk@aup.edu</w:t>
              </w:r>
            </w:hyperlink>
            <w:r w:rsidR="002337A8">
              <w:rPr>
                <w:rFonts w:ascii="Calibri" w:hAnsi="Calibri" w:cs="Calibri"/>
                <w:sz w:val="22"/>
                <w:szCs w:val="22"/>
              </w:rPr>
              <w:t xml:space="preserve">) </w:t>
            </w:r>
          </w:p>
        </w:tc>
      </w:tr>
      <w:tr w:rsidR="00536D02" w:rsidRPr="0060282A" w14:paraId="7CBEAE2F" w14:textId="77777777" w:rsidTr="00273DA8">
        <w:trPr>
          <w:trHeight w:val="65"/>
        </w:trPr>
        <w:tc>
          <w:tcPr>
            <w:tcW w:w="8299" w:type="dxa"/>
          </w:tcPr>
          <w:p w14:paraId="473CA625" w14:textId="77777777" w:rsidR="00536D02" w:rsidRDefault="006B2479" w:rsidP="00273DA8">
            <w:pPr>
              <w:ind w:left="720"/>
              <w:rPr>
                <w:rFonts w:ascii="Calibri" w:hAnsi="Calibri" w:cs="Calibri"/>
                <w:sz w:val="22"/>
                <w:szCs w:val="22"/>
              </w:rPr>
            </w:pPr>
            <w:sdt>
              <w:sdtPr>
                <w:rPr>
                  <w:rFonts w:ascii="Calibri" w:hAnsi="Calibri" w:cs="Calibri"/>
                  <w:sz w:val="22"/>
                  <w:szCs w:val="22"/>
                </w:rPr>
                <w:id w:val="1340659891"/>
                <w14:checkbox>
                  <w14:checked w14:val="0"/>
                  <w14:checkedState w14:val="2612" w14:font="MS Gothic"/>
                  <w14:uncheckedState w14:val="2610" w14:font="MS Gothic"/>
                </w14:checkbox>
              </w:sdtPr>
              <w:sdtEndPr/>
              <w:sdtContent>
                <w:r w:rsidR="00536D02" w:rsidRPr="000242E8">
                  <w:rPr>
                    <w:rFonts w:ascii="MS Gothic" w:eastAsia="MS Gothic" w:hAnsi="MS Gothic" w:cs="Calibri" w:hint="eastAsia"/>
                    <w:sz w:val="22"/>
                    <w:szCs w:val="22"/>
                  </w:rPr>
                  <w:t>☐</w:t>
                </w:r>
              </w:sdtContent>
            </w:sdt>
            <w:r w:rsidR="00536D02" w:rsidRPr="000242E8">
              <w:rPr>
                <w:rFonts w:ascii="Calibri" w:hAnsi="Calibri" w:cs="Calibri"/>
                <w:sz w:val="22"/>
                <w:szCs w:val="22"/>
              </w:rPr>
              <w:t xml:space="preserve"> Yes </w:t>
            </w:r>
            <w:sdt>
              <w:sdtPr>
                <w:rPr>
                  <w:rFonts w:ascii="Calibri" w:hAnsi="Calibri" w:cs="Calibri"/>
                  <w:sz w:val="22"/>
                  <w:szCs w:val="22"/>
                </w:rPr>
                <w:id w:val="-1328738498"/>
                <w14:checkbox>
                  <w14:checked w14:val="0"/>
                  <w14:checkedState w14:val="2612" w14:font="MS Gothic"/>
                  <w14:uncheckedState w14:val="2610" w14:font="MS Gothic"/>
                </w14:checkbox>
              </w:sdtPr>
              <w:sdtEndPr/>
              <w:sdtContent>
                <w:r w:rsidR="00536D02" w:rsidRPr="000242E8">
                  <w:rPr>
                    <w:rFonts w:ascii="MS Gothic" w:eastAsia="MS Gothic" w:hAnsi="MS Gothic" w:cs="Calibri" w:hint="eastAsia"/>
                    <w:sz w:val="22"/>
                    <w:szCs w:val="22"/>
                  </w:rPr>
                  <w:t>☐</w:t>
                </w:r>
              </w:sdtContent>
            </w:sdt>
            <w:r w:rsidR="00536D02" w:rsidRPr="000242E8">
              <w:rPr>
                <w:rFonts w:ascii="Calibri" w:hAnsi="Calibri" w:cs="Calibri"/>
                <w:sz w:val="22"/>
                <w:szCs w:val="22"/>
              </w:rPr>
              <w:t xml:space="preserve"> No</w:t>
            </w:r>
          </w:p>
        </w:tc>
      </w:tr>
      <w:tr w:rsidR="00536D02" w:rsidRPr="0060282A" w14:paraId="71EF57FD" w14:textId="77777777" w:rsidTr="00273DA8">
        <w:trPr>
          <w:trHeight w:val="58"/>
        </w:trPr>
        <w:tc>
          <w:tcPr>
            <w:tcW w:w="8299" w:type="dxa"/>
          </w:tcPr>
          <w:p w14:paraId="3A2D2B9F" w14:textId="1A40ECAD" w:rsidR="00536D02" w:rsidRPr="00BF4C1C" w:rsidRDefault="00536D02" w:rsidP="00273DA8">
            <w:pPr>
              <w:rPr>
                <w:rFonts w:ascii="Calibri" w:hAnsi="Calibri" w:cs="Calibri"/>
                <w:sz w:val="22"/>
                <w:szCs w:val="22"/>
              </w:rPr>
            </w:pPr>
            <w:r w:rsidRPr="00BF4C1C">
              <w:rPr>
                <w:rFonts w:ascii="Calibri" w:hAnsi="Calibri" w:cs="Calibri"/>
                <w:sz w:val="22"/>
                <w:szCs w:val="22"/>
              </w:rPr>
              <w:t>Does this proposal require any additional resources from ARC?</w:t>
            </w:r>
            <w:r w:rsidR="002337A8">
              <w:rPr>
                <w:rFonts w:ascii="Calibri" w:hAnsi="Calibri" w:cs="Calibri"/>
                <w:sz w:val="22"/>
                <w:szCs w:val="22"/>
              </w:rPr>
              <w:t xml:space="preserve"> (</w:t>
            </w:r>
            <w:hyperlink r:id="rId15" w:history="1">
              <w:r w:rsidR="002337A8" w:rsidRPr="00B71F45">
                <w:rPr>
                  <w:rStyle w:val="Hyperlink"/>
                  <w:rFonts w:ascii="Calibri" w:hAnsi="Calibri" w:cs="Calibri"/>
                  <w:sz w:val="22"/>
                  <w:szCs w:val="22"/>
                </w:rPr>
                <w:t>arc@aup.edu</w:t>
              </w:r>
            </w:hyperlink>
            <w:r w:rsidR="002337A8">
              <w:rPr>
                <w:rFonts w:ascii="Calibri" w:hAnsi="Calibri" w:cs="Calibri"/>
                <w:sz w:val="22"/>
                <w:szCs w:val="22"/>
              </w:rPr>
              <w:t xml:space="preserve">) </w:t>
            </w:r>
          </w:p>
        </w:tc>
      </w:tr>
      <w:tr w:rsidR="00536D02" w:rsidRPr="0060282A" w14:paraId="18FA4352" w14:textId="77777777" w:rsidTr="00273DA8">
        <w:trPr>
          <w:trHeight w:val="65"/>
        </w:trPr>
        <w:tc>
          <w:tcPr>
            <w:tcW w:w="8299" w:type="dxa"/>
          </w:tcPr>
          <w:p w14:paraId="060F6DF7" w14:textId="77777777" w:rsidR="00536D02" w:rsidRDefault="006B2479" w:rsidP="00273DA8">
            <w:pPr>
              <w:ind w:left="720"/>
              <w:rPr>
                <w:rFonts w:ascii="Calibri" w:hAnsi="Calibri" w:cs="Calibri"/>
                <w:sz w:val="22"/>
                <w:szCs w:val="22"/>
              </w:rPr>
            </w:pPr>
            <w:sdt>
              <w:sdtPr>
                <w:rPr>
                  <w:rFonts w:ascii="Calibri" w:hAnsi="Calibri" w:cs="Calibri"/>
                  <w:sz w:val="22"/>
                  <w:szCs w:val="22"/>
                </w:rPr>
                <w:id w:val="692350266"/>
                <w14:checkbox>
                  <w14:checked w14:val="0"/>
                  <w14:checkedState w14:val="2612" w14:font="MS Gothic"/>
                  <w14:uncheckedState w14:val="2610" w14:font="MS Gothic"/>
                </w14:checkbox>
              </w:sdtPr>
              <w:sdtEndPr/>
              <w:sdtContent>
                <w:r w:rsidR="00536D02" w:rsidRPr="000242E8">
                  <w:rPr>
                    <w:rFonts w:ascii="MS Gothic" w:eastAsia="MS Gothic" w:hAnsi="MS Gothic" w:cs="Calibri" w:hint="eastAsia"/>
                    <w:sz w:val="22"/>
                    <w:szCs w:val="22"/>
                  </w:rPr>
                  <w:t>☐</w:t>
                </w:r>
              </w:sdtContent>
            </w:sdt>
            <w:r w:rsidR="00536D02" w:rsidRPr="000242E8">
              <w:rPr>
                <w:rFonts w:ascii="Calibri" w:hAnsi="Calibri" w:cs="Calibri"/>
                <w:sz w:val="22"/>
                <w:szCs w:val="22"/>
              </w:rPr>
              <w:t xml:space="preserve"> Yes </w:t>
            </w:r>
            <w:sdt>
              <w:sdtPr>
                <w:rPr>
                  <w:rFonts w:ascii="Calibri" w:hAnsi="Calibri" w:cs="Calibri"/>
                  <w:sz w:val="22"/>
                  <w:szCs w:val="22"/>
                </w:rPr>
                <w:id w:val="-1469735872"/>
                <w14:checkbox>
                  <w14:checked w14:val="0"/>
                  <w14:checkedState w14:val="2612" w14:font="MS Gothic"/>
                  <w14:uncheckedState w14:val="2610" w14:font="MS Gothic"/>
                </w14:checkbox>
              </w:sdtPr>
              <w:sdtEndPr/>
              <w:sdtContent>
                <w:r w:rsidR="00536D02" w:rsidRPr="000242E8">
                  <w:rPr>
                    <w:rFonts w:ascii="MS Gothic" w:eastAsia="MS Gothic" w:hAnsi="MS Gothic" w:cs="Calibri" w:hint="eastAsia"/>
                    <w:sz w:val="22"/>
                    <w:szCs w:val="22"/>
                  </w:rPr>
                  <w:t>☐</w:t>
                </w:r>
              </w:sdtContent>
            </w:sdt>
            <w:r w:rsidR="00536D02" w:rsidRPr="000242E8">
              <w:rPr>
                <w:rFonts w:ascii="Calibri" w:hAnsi="Calibri" w:cs="Calibri"/>
                <w:sz w:val="22"/>
                <w:szCs w:val="22"/>
              </w:rPr>
              <w:t xml:space="preserve"> No</w:t>
            </w:r>
          </w:p>
        </w:tc>
      </w:tr>
      <w:tr w:rsidR="00536D02" w:rsidRPr="0060282A" w14:paraId="08D0824C" w14:textId="77777777" w:rsidTr="00273DA8">
        <w:trPr>
          <w:trHeight w:val="58"/>
        </w:trPr>
        <w:tc>
          <w:tcPr>
            <w:tcW w:w="8299" w:type="dxa"/>
          </w:tcPr>
          <w:p w14:paraId="53F5692B" w14:textId="77777777" w:rsidR="00536D02" w:rsidRPr="00BF4C1C" w:rsidRDefault="00536D02" w:rsidP="00273DA8">
            <w:pPr>
              <w:rPr>
                <w:rFonts w:ascii="Calibri" w:hAnsi="Calibri" w:cs="Calibri"/>
                <w:sz w:val="22"/>
                <w:szCs w:val="22"/>
              </w:rPr>
            </w:pPr>
            <w:r w:rsidRPr="00BF4C1C">
              <w:rPr>
                <w:rFonts w:ascii="Calibri" w:hAnsi="Calibri" w:cs="Calibri"/>
                <w:sz w:val="22"/>
                <w:szCs w:val="22"/>
              </w:rPr>
              <w:t xml:space="preserve">Does this proposal require any </w:t>
            </w:r>
            <w:r>
              <w:rPr>
                <w:rFonts w:ascii="Calibri" w:hAnsi="Calibri" w:cs="Calibri"/>
                <w:sz w:val="22"/>
                <w:szCs w:val="22"/>
              </w:rPr>
              <w:t>new faculty</w:t>
            </w:r>
            <w:r w:rsidRPr="00BF4C1C">
              <w:rPr>
                <w:rFonts w:ascii="Calibri" w:hAnsi="Calibri" w:cs="Calibri"/>
                <w:sz w:val="22"/>
                <w:szCs w:val="22"/>
              </w:rPr>
              <w:t>?</w:t>
            </w:r>
          </w:p>
        </w:tc>
      </w:tr>
      <w:tr w:rsidR="00536D02" w:rsidRPr="0060282A" w14:paraId="60046980" w14:textId="77777777" w:rsidTr="00273DA8">
        <w:trPr>
          <w:trHeight w:val="65"/>
        </w:trPr>
        <w:tc>
          <w:tcPr>
            <w:tcW w:w="8299" w:type="dxa"/>
          </w:tcPr>
          <w:p w14:paraId="422351C2" w14:textId="77777777" w:rsidR="00536D02" w:rsidRDefault="006B2479" w:rsidP="00273DA8">
            <w:pPr>
              <w:ind w:left="720"/>
              <w:rPr>
                <w:rFonts w:ascii="Calibri" w:hAnsi="Calibri" w:cs="Calibri"/>
                <w:sz w:val="22"/>
                <w:szCs w:val="22"/>
              </w:rPr>
            </w:pPr>
            <w:sdt>
              <w:sdtPr>
                <w:rPr>
                  <w:rFonts w:ascii="Calibri" w:hAnsi="Calibri" w:cs="Calibri"/>
                  <w:sz w:val="22"/>
                  <w:szCs w:val="22"/>
                </w:rPr>
                <w:id w:val="1810663134"/>
                <w14:checkbox>
                  <w14:checked w14:val="0"/>
                  <w14:checkedState w14:val="2612" w14:font="MS Gothic"/>
                  <w14:uncheckedState w14:val="2610" w14:font="MS Gothic"/>
                </w14:checkbox>
              </w:sdtPr>
              <w:sdtEndPr/>
              <w:sdtContent>
                <w:r w:rsidR="00536D02" w:rsidRPr="000242E8">
                  <w:rPr>
                    <w:rFonts w:ascii="MS Gothic" w:eastAsia="MS Gothic" w:hAnsi="MS Gothic" w:cs="Calibri" w:hint="eastAsia"/>
                    <w:sz w:val="22"/>
                    <w:szCs w:val="22"/>
                  </w:rPr>
                  <w:t>☐</w:t>
                </w:r>
              </w:sdtContent>
            </w:sdt>
            <w:r w:rsidR="00536D02" w:rsidRPr="000242E8">
              <w:rPr>
                <w:rFonts w:ascii="Calibri" w:hAnsi="Calibri" w:cs="Calibri"/>
                <w:sz w:val="22"/>
                <w:szCs w:val="22"/>
              </w:rPr>
              <w:t xml:space="preserve"> Yes </w:t>
            </w:r>
            <w:sdt>
              <w:sdtPr>
                <w:rPr>
                  <w:rFonts w:ascii="Calibri" w:hAnsi="Calibri" w:cs="Calibri"/>
                  <w:sz w:val="22"/>
                  <w:szCs w:val="22"/>
                </w:rPr>
                <w:id w:val="1214690922"/>
                <w14:checkbox>
                  <w14:checked w14:val="0"/>
                  <w14:checkedState w14:val="2612" w14:font="MS Gothic"/>
                  <w14:uncheckedState w14:val="2610" w14:font="MS Gothic"/>
                </w14:checkbox>
              </w:sdtPr>
              <w:sdtEndPr/>
              <w:sdtContent>
                <w:r w:rsidR="00536D02" w:rsidRPr="000242E8">
                  <w:rPr>
                    <w:rFonts w:ascii="MS Gothic" w:eastAsia="MS Gothic" w:hAnsi="MS Gothic" w:cs="Calibri" w:hint="eastAsia"/>
                    <w:sz w:val="22"/>
                    <w:szCs w:val="22"/>
                  </w:rPr>
                  <w:t>☐</w:t>
                </w:r>
              </w:sdtContent>
            </w:sdt>
            <w:r w:rsidR="00536D02" w:rsidRPr="000242E8">
              <w:rPr>
                <w:rFonts w:ascii="Calibri" w:hAnsi="Calibri" w:cs="Calibri"/>
                <w:sz w:val="22"/>
                <w:szCs w:val="22"/>
              </w:rPr>
              <w:t xml:space="preserve"> No</w:t>
            </w:r>
          </w:p>
        </w:tc>
      </w:tr>
      <w:tr w:rsidR="00536D02" w:rsidRPr="0060282A" w14:paraId="3307D2DB" w14:textId="77777777" w:rsidTr="00273DA8">
        <w:trPr>
          <w:trHeight w:val="62"/>
        </w:trPr>
        <w:tc>
          <w:tcPr>
            <w:tcW w:w="8299" w:type="dxa"/>
          </w:tcPr>
          <w:p w14:paraId="24502E2A" w14:textId="3265A81B" w:rsidR="00536D02" w:rsidRPr="00BF4C1C" w:rsidRDefault="00536D02" w:rsidP="00273DA8">
            <w:pPr>
              <w:rPr>
                <w:rFonts w:ascii="Calibri" w:hAnsi="Calibri" w:cs="Calibri"/>
                <w:sz w:val="22"/>
                <w:szCs w:val="22"/>
              </w:rPr>
            </w:pPr>
            <w:r w:rsidRPr="00BF4C1C">
              <w:rPr>
                <w:rFonts w:ascii="Calibri" w:hAnsi="Calibri" w:cs="Calibri"/>
                <w:sz w:val="22"/>
                <w:szCs w:val="22"/>
              </w:rPr>
              <w:t>Does this proposal require other new resources</w:t>
            </w:r>
            <w:r w:rsidR="00E4324C">
              <w:rPr>
                <w:rFonts w:ascii="Calibri" w:hAnsi="Calibri" w:cs="Calibri"/>
                <w:sz w:val="22"/>
                <w:szCs w:val="22"/>
              </w:rPr>
              <w:t>?</w:t>
            </w:r>
          </w:p>
        </w:tc>
      </w:tr>
      <w:tr w:rsidR="00536D02" w:rsidRPr="000242E8" w14:paraId="46268888" w14:textId="77777777" w:rsidTr="00273DA8">
        <w:trPr>
          <w:trHeight w:val="62"/>
        </w:trPr>
        <w:tc>
          <w:tcPr>
            <w:tcW w:w="8299" w:type="dxa"/>
          </w:tcPr>
          <w:p w14:paraId="4E30EDFB" w14:textId="77777777" w:rsidR="00536D02" w:rsidRDefault="006B2479" w:rsidP="00273DA8">
            <w:pPr>
              <w:ind w:left="720"/>
              <w:rPr>
                <w:rFonts w:ascii="Calibri" w:hAnsi="Calibri" w:cs="Calibri"/>
                <w:sz w:val="22"/>
                <w:szCs w:val="22"/>
              </w:rPr>
            </w:pPr>
            <w:sdt>
              <w:sdtPr>
                <w:rPr>
                  <w:rFonts w:ascii="Calibri" w:hAnsi="Calibri" w:cs="Calibri"/>
                  <w:sz w:val="22"/>
                  <w:szCs w:val="22"/>
                </w:rPr>
                <w:id w:val="2102681677"/>
                <w14:checkbox>
                  <w14:checked w14:val="0"/>
                  <w14:checkedState w14:val="2612" w14:font="MS Gothic"/>
                  <w14:uncheckedState w14:val="2610" w14:font="MS Gothic"/>
                </w14:checkbox>
              </w:sdtPr>
              <w:sdtEndPr/>
              <w:sdtContent>
                <w:r w:rsidR="00536D02" w:rsidRPr="000242E8">
                  <w:rPr>
                    <w:rFonts w:ascii="MS Gothic" w:eastAsia="MS Gothic" w:hAnsi="MS Gothic" w:cs="Calibri" w:hint="eastAsia"/>
                    <w:sz w:val="22"/>
                    <w:szCs w:val="22"/>
                  </w:rPr>
                  <w:t>☐</w:t>
                </w:r>
              </w:sdtContent>
            </w:sdt>
            <w:r w:rsidR="00536D02" w:rsidRPr="000242E8">
              <w:rPr>
                <w:rFonts w:ascii="Calibri" w:hAnsi="Calibri" w:cs="Calibri"/>
                <w:sz w:val="22"/>
                <w:szCs w:val="22"/>
              </w:rPr>
              <w:t xml:space="preserve"> Yes </w:t>
            </w:r>
            <w:sdt>
              <w:sdtPr>
                <w:rPr>
                  <w:rFonts w:ascii="Calibri" w:hAnsi="Calibri" w:cs="Calibri"/>
                  <w:sz w:val="22"/>
                  <w:szCs w:val="22"/>
                </w:rPr>
                <w:id w:val="-1138186387"/>
                <w14:checkbox>
                  <w14:checked w14:val="0"/>
                  <w14:checkedState w14:val="2612" w14:font="MS Gothic"/>
                  <w14:uncheckedState w14:val="2610" w14:font="MS Gothic"/>
                </w14:checkbox>
              </w:sdtPr>
              <w:sdtEndPr/>
              <w:sdtContent>
                <w:r w:rsidR="00536D02" w:rsidRPr="000242E8">
                  <w:rPr>
                    <w:rFonts w:ascii="MS Gothic" w:eastAsia="MS Gothic" w:hAnsi="MS Gothic" w:cs="Calibri" w:hint="eastAsia"/>
                    <w:sz w:val="22"/>
                    <w:szCs w:val="22"/>
                  </w:rPr>
                  <w:t>☐</w:t>
                </w:r>
              </w:sdtContent>
            </w:sdt>
            <w:r w:rsidR="00536D02" w:rsidRPr="000242E8">
              <w:rPr>
                <w:rFonts w:ascii="Calibri" w:hAnsi="Calibri" w:cs="Calibri"/>
                <w:sz w:val="22"/>
                <w:szCs w:val="22"/>
              </w:rPr>
              <w:t xml:space="preserve"> No</w:t>
            </w:r>
            <w:r w:rsidR="00536D02">
              <w:rPr>
                <w:rFonts w:ascii="Calibri" w:hAnsi="Calibri" w:cs="Calibri"/>
                <w:sz w:val="22"/>
                <w:szCs w:val="22"/>
              </w:rPr>
              <w:t xml:space="preserve">  </w:t>
            </w:r>
            <w:r w:rsidR="00536D02" w:rsidRPr="000242E8">
              <w:rPr>
                <w:rFonts w:ascii="Calibri" w:hAnsi="Calibri" w:cs="Calibri"/>
                <w:i/>
                <w:color w:val="CC0099"/>
                <w:sz w:val="22"/>
                <w:szCs w:val="22"/>
              </w:rPr>
              <w:t>If yes, please elaborate below.</w:t>
            </w:r>
          </w:p>
        </w:tc>
      </w:tr>
      <w:tr w:rsidR="00536D02" w:rsidRPr="000242E8" w14:paraId="6168B284" w14:textId="77777777" w:rsidTr="00273DA8">
        <w:trPr>
          <w:trHeight w:val="62"/>
        </w:trPr>
        <w:tc>
          <w:tcPr>
            <w:tcW w:w="8299" w:type="dxa"/>
          </w:tcPr>
          <w:p w14:paraId="4F5094C9" w14:textId="77777777" w:rsidR="00536D02" w:rsidRPr="000242E8" w:rsidRDefault="00536D02" w:rsidP="00273DA8">
            <w:pPr>
              <w:ind w:left="720"/>
              <w:rPr>
                <w:rFonts w:ascii="Calibri" w:hAnsi="Calibri" w:cs="Calibri"/>
                <w:sz w:val="22"/>
                <w:szCs w:val="22"/>
              </w:rPr>
            </w:pPr>
          </w:p>
        </w:tc>
      </w:tr>
    </w:tbl>
    <w:p w14:paraId="08956772" w14:textId="77777777" w:rsidR="00536D02" w:rsidRPr="0060282A" w:rsidRDefault="00536D02" w:rsidP="00536D02">
      <w:pPr>
        <w:rPr>
          <w:rFonts w:ascii="Calibri" w:hAnsi="Calibri" w:cs="Calibri"/>
          <w:sz w:val="22"/>
          <w:szCs w:val="22"/>
        </w:rPr>
      </w:pPr>
    </w:p>
    <w:tbl>
      <w:tblPr>
        <w:tblStyle w:val="TableGrid"/>
        <w:tblW w:w="0" w:type="auto"/>
        <w:tblLook w:val="04A0" w:firstRow="1" w:lastRow="0" w:firstColumn="1" w:lastColumn="0" w:noHBand="0" w:noVBand="1"/>
      </w:tblPr>
      <w:tblGrid>
        <w:gridCol w:w="8296"/>
      </w:tblGrid>
      <w:tr w:rsidR="00536D02" w:rsidRPr="0060282A" w14:paraId="619EE962" w14:textId="77777777" w:rsidTr="00273DA8">
        <w:tc>
          <w:tcPr>
            <w:tcW w:w="9355" w:type="dxa"/>
            <w:shd w:val="clear" w:color="auto" w:fill="F2F2F2" w:themeFill="background1" w:themeFillShade="F2"/>
          </w:tcPr>
          <w:p w14:paraId="66AE2CB2" w14:textId="77777777" w:rsidR="00536D02" w:rsidRPr="00570505" w:rsidRDefault="00536D02" w:rsidP="00273DA8">
            <w:pPr>
              <w:rPr>
                <w:rFonts w:ascii="Calibri" w:hAnsi="Calibri" w:cs="Calibri"/>
                <w:b/>
                <w:color w:val="002060"/>
                <w:sz w:val="22"/>
                <w:szCs w:val="22"/>
              </w:rPr>
            </w:pPr>
            <w:r>
              <w:rPr>
                <w:rFonts w:ascii="Calibri" w:hAnsi="Calibri" w:cs="Calibri"/>
                <w:b/>
                <w:color w:val="002060"/>
                <w:sz w:val="22"/>
                <w:szCs w:val="22"/>
              </w:rPr>
              <w:t>Alignment with Program Learning Outcomes</w:t>
            </w:r>
          </w:p>
          <w:p w14:paraId="42F58FEA" w14:textId="0638E954" w:rsidR="00536D02" w:rsidRPr="00570505" w:rsidRDefault="00536D02" w:rsidP="00273DA8">
            <w:pPr>
              <w:rPr>
                <w:rFonts w:ascii="Calibri" w:hAnsi="Calibri" w:cs="Calibri"/>
                <w:sz w:val="22"/>
                <w:szCs w:val="22"/>
              </w:rPr>
            </w:pPr>
            <w:r w:rsidRPr="00FA7C03">
              <w:rPr>
                <w:rFonts w:ascii="Calibri" w:hAnsi="Calibri" w:cs="Calibri"/>
                <w:sz w:val="22"/>
                <w:szCs w:val="22"/>
              </w:rPr>
              <w:t>Demonstrate alignment with program learning outcomes using the curriculum alignment matrix for the program(s) (including general education) that this course will serve</w:t>
            </w:r>
            <w:r w:rsidR="006F0300">
              <w:rPr>
                <w:rFonts w:ascii="Calibri" w:hAnsi="Calibri" w:cs="Calibri"/>
                <w:sz w:val="22"/>
                <w:szCs w:val="22"/>
              </w:rPr>
              <w:t>.</w:t>
            </w:r>
          </w:p>
        </w:tc>
      </w:tr>
      <w:tr w:rsidR="00536D02" w:rsidRPr="0060282A" w14:paraId="5D9CA46A" w14:textId="77777777" w:rsidTr="00273DA8">
        <w:tc>
          <w:tcPr>
            <w:tcW w:w="9355" w:type="dxa"/>
          </w:tcPr>
          <w:p w14:paraId="286C4B97" w14:textId="77777777" w:rsidR="00536D02" w:rsidRPr="0060282A" w:rsidRDefault="00536D02" w:rsidP="00273DA8">
            <w:pPr>
              <w:rPr>
                <w:rFonts w:ascii="Calibri" w:hAnsi="Calibri" w:cs="Calibri"/>
                <w:sz w:val="22"/>
                <w:szCs w:val="22"/>
              </w:rPr>
            </w:pPr>
            <w:r>
              <w:rPr>
                <w:rFonts w:ascii="Calibri" w:hAnsi="Calibri" w:cs="Calibri"/>
                <w:sz w:val="22"/>
                <w:szCs w:val="22"/>
              </w:rPr>
              <w:t>…</w:t>
            </w:r>
          </w:p>
        </w:tc>
      </w:tr>
    </w:tbl>
    <w:p w14:paraId="5D5C5810" w14:textId="6121E57E" w:rsidR="00536D02" w:rsidRDefault="00536D02" w:rsidP="00536D02">
      <w:pPr>
        <w:rPr>
          <w:rFonts w:ascii="Arial" w:hAnsi="Arial" w:cs="Arial"/>
          <w:b/>
          <w:bCs/>
          <w:color w:val="000000"/>
          <w:lang w:val="en-GB"/>
        </w:rPr>
      </w:pPr>
    </w:p>
    <w:p w14:paraId="6C6DEA70" w14:textId="2337025D" w:rsidR="00536D02" w:rsidRDefault="00536D02" w:rsidP="00536D02">
      <w:pPr>
        <w:rPr>
          <w:rFonts w:ascii="Arial" w:hAnsi="Arial" w:cs="Arial"/>
          <w:b/>
          <w:bCs/>
          <w:color w:val="000000"/>
          <w:lang w:val="en-GB"/>
        </w:rPr>
      </w:pPr>
    </w:p>
    <w:p w14:paraId="10627F0F" w14:textId="2DB10AB0" w:rsidR="00536D02" w:rsidRDefault="00536D02" w:rsidP="00536D02">
      <w:pPr>
        <w:rPr>
          <w:rFonts w:ascii="Arial" w:hAnsi="Arial" w:cs="Arial"/>
          <w:b/>
          <w:bCs/>
          <w:color w:val="000000"/>
          <w:lang w:val="en-GB"/>
        </w:rPr>
      </w:pPr>
    </w:p>
    <w:p w14:paraId="7BF3CA2A" w14:textId="529FB15B" w:rsidR="00536D02" w:rsidRDefault="00536D02" w:rsidP="00536D02">
      <w:pPr>
        <w:rPr>
          <w:rFonts w:ascii="Arial" w:hAnsi="Arial" w:cs="Arial"/>
          <w:b/>
          <w:bCs/>
          <w:color w:val="000000"/>
          <w:lang w:val="en-GB"/>
        </w:rPr>
      </w:pPr>
    </w:p>
    <w:p w14:paraId="5363D2E3" w14:textId="379E3EB5" w:rsidR="00536D02" w:rsidRDefault="00536D02" w:rsidP="00536D02">
      <w:pPr>
        <w:rPr>
          <w:rFonts w:ascii="Arial" w:hAnsi="Arial" w:cs="Arial"/>
          <w:b/>
          <w:bCs/>
          <w:color w:val="000000"/>
          <w:lang w:val="en-GB"/>
        </w:rPr>
      </w:pPr>
    </w:p>
    <w:p w14:paraId="4CD88357" w14:textId="2933756D" w:rsidR="00536D02" w:rsidRDefault="00536D02" w:rsidP="00536D02">
      <w:pPr>
        <w:rPr>
          <w:rFonts w:ascii="Arial" w:hAnsi="Arial" w:cs="Arial"/>
          <w:b/>
          <w:bCs/>
          <w:color w:val="000000"/>
          <w:lang w:val="en-GB"/>
        </w:rPr>
      </w:pPr>
    </w:p>
    <w:p w14:paraId="362CA1C0" w14:textId="694623B4" w:rsidR="00536D02" w:rsidRDefault="00536D02" w:rsidP="00536D02">
      <w:pPr>
        <w:rPr>
          <w:rFonts w:ascii="Arial" w:hAnsi="Arial" w:cs="Arial"/>
          <w:b/>
          <w:bCs/>
          <w:color w:val="000000"/>
          <w:lang w:val="en-GB"/>
        </w:rPr>
      </w:pPr>
    </w:p>
    <w:p w14:paraId="42D4B23E" w14:textId="74C6C60B" w:rsidR="00536D02" w:rsidRDefault="00536D02" w:rsidP="00536D02">
      <w:pPr>
        <w:rPr>
          <w:rFonts w:ascii="Arial" w:hAnsi="Arial" w:cs="Arial"/>
          <w:b/>
          <w:bCs/>
          <w:color w:val="000000"/>
          <w:lang w:val="en-GB"/>
        </w:rPr>
      </w:pPr>
    </w:p>
    <w:p w14:paraId="08A885D1" w14:textId="4422531B" w:rsidR="00536D02" w:rsidRDefault="00536D02" w:rsidP="00536D02">
      <w:pPr>
        <w:rPr>
          <w:rFonts w:ascii="Arial" w:hAnsi="Arial" w:cs="Arial"/>
          <w:b/>
          <w:bCs/>
          <w:color w:val="000000"/>
          <w:lang w:val="en-GB"/>
        </w:rPr>
      </w:pPr>
    </w:p>
    <w:p w14:paraId="73DB04C7" w14:textId="34533B8F" w:rsidR="00536D02" w:rsidRDefault="00536D02" w:rsidP="00536D02">
      <w:pPr>
        <w:rPr>
          <w:rFonts w:ascii="Arial" w:hAnsi="Arial" w:cs="Arial"/>
          <w:b/>
          <w:bCs/>
          <w:color w:val="000000"/>
          <w:lang w:val="en-GB"/>
        </w:rPr>
      </w:pPr>
    </w:p>
    <w:p w14:paraId="78209AC3" w14:textId="15DE256D" w:rsidR="00536D02" w:rsidRDefault="00536D02" w:rsidP="00536D02">
      <w:pPr>
        <w:rPr>
          <w:rFonts w:ascii="Arial" w:hAnsi="Arial" w:cs="Arial"/>
          <w:b/>
          <w:bCs/>
          <w:color w:val="000000"/>
          <w:lang w:val="en-GB"/>
        </w:rPr>
      </w:pPr>
    </w:p>
    <w:p w14:paraId="064E805F" w14:textId="0C9F71B7" w:rsidR="00536D02" w:rsidRDefault="00536D02" w:rsidP="00536D02">
      <w:pPr>
        <w:rPr>
          <w:rFonts w:ascii="Arial" w:hAnsi="Arial" w:cs="Arial"/>
          <w:b/>
          <w:bCs/>
          <w:color w:val="000000"/>
          <w:lang w:val="en-GB"/>
        </w:rPr>
      </w:pPr>
    </w:p>
    <w:p w14:paraId="5BDA2B9B" w14:textId="5BC7C701" w:rsidR="00536D02" w:rsidRDefault="00536D02" w:rsidP="00536D02">
      <w:pPr>
        <w:rPr>
          <w:rFonts w:ascii="Arial" w:hAnsi="Arial" w:cs="Arial"/>
          <w:b/>
          <w:bCs/>
          <w:color w:val="000000"/>
          <w:lang w:val="en-GB"/>
        </w:rPr>
      </w:pPr>
    </w:p>
    <w:p w14:paraId="1A2A4835" w14:textId="6320E0BC" w:rsidR="00536D02" w:rsidRDefault="00536D02" w:rsidP="00536D02">
      <w:pPr>
        <w:rPr>
          <w:rFonts w:ascii="Arial" w:hAnsi="Arial" w:cs="Arial"/>
          <w:b/>
          <w:bCs/>
          <w:color w:val="000000"/>
          <w:lang w:val="en-GB"/>
        </w:rPr>
      </w:pPr>
    </w:p>
    <w:p w14:paraId="7F5A7112" w14:textId="4BB0CB81" w:rsidR="00536D02" w:rsidRDefault="00536D02" w:rsidP="00536D02">
      <w:pPr>
        <w:rPr>
          <w:rFonts w:ascii="Arial" w:hAnsi="Arial" w:cs="Arial"/>
          <w:b/>
          <w:bCs/>
          <w:color w:val="000000"/>
          <w:lang w:val="en-GB"/>
        </w:rPr>
      </w:pPr>
    </w:p>
    <w:p w14:paraId="587BF964" w14:textId="271B4FE4" w:rsidR="00536D02" w:rsidRDefault="00536D02" w:rsidP="00536D02">
      <w:pPr>
        <w:rPr>
          <w:rFonts w:ascii="Arial" w:hAnsi="Arial" w:cs="Arial"/>
          <w:b/>
          <w:bCs/>
          <w:color w:val="000000"/>
          <w:lang w:val="en-GB"/>
        </w:rPr>
      </w:pPr>
    </w:p>
    <w:p w14:paraId="6D6D4E8C" w14:textId="5B986535" w:rsidR="00536D02" w:rsidRDefault="00536D02" w:rsidP="00536D02">
      <w:pPr>
        <w:rPr>
          <w:rFonts w:ascii="Arial" w:hAnsi="Arial" w:cs="Arial"/>
          <w:b/>
          <w:bCs/>
          <w:color w:val="000000"/>
          <w:lang w:val="en-GB"/>
        </w:rPr>
      </w:pPr>
    </w:p>
    <w:tbl>
      <w:tblPr>
        <w:tblStyle w:val="TableGrid"/>
        <w:tblW w:w="9355" w:type="dxa"/>
        <w:tblLook w:val="04A0" w:firstRow="1" w:lastRow="0" w:firstColumn="1" w:lastColumn="0" w:noHBand="0" w:noVBand="1"/>
      </w:tblPr>
      <w:tblGrid>
        <w:gridCol w:w="4118"/>
        <w:gridCol w:w="17"/>
        <w:gridCol w:w="5220"/>
      </w:tblGrid>
      <w:tr w:rsidR="00105DD3" w:rsidRPr="00830A4C" w14:paraId="517FC914" w14:textId="77777777" w:rsidTr="00E0648B">
        <w:trPr>
          <w:trHeight w:val="485"/>
        </w:trPr>
        <w:tc>
          <w:tcPr>
            <w:tcW w:w="9355" w:type="dxa"/>
            <w:gridSpan w:val="3"/>
            <w:shd w:val="clear" w:color="auto" w:fill="DBE5F1" w:themeFill="accent1" w:themeFillTint="33"/>
            <w:vAlign w:val="center"/>
          </w:tcPr>
          <w:p w14:paraId="57BB8F92" w14:textId="77777777" w:rsidR="00105DD3" w:rsidRPr="00830A4C" w:rsidRDefault="00105DD3" w:rsidP="00E0648B">
            <w:pPr>
              <w:jc w:val="center"/>
              <w:rPr>
                <w:rFonts w:ascii="Calibri" w:hAnsi="Calibri" w:cs="Calibri"/>
                <w:b/>
                <w:sz w:val="22"/>
                <w:szCs w:val="22"/>
              </w:rPr>
            </w:pPr>
            <w:r w:rsidRPr="003C02DF">
              <w:rPr>
                <w:rFonts w:ascii="Calibri" w:hAnsi="Calibri" w:cs="Calibri"/>
                <w:b/>
                <w:sz w:val="28"/>
                <w:szCs w:val="22"/>
              </w:rPr>
              <w:lastRenderedPageBreak/>
              <w:t>Approvals</w:t>
            </w:r>
          </w:p>
        </w:tc>
      </w:tr>
      <w:tr w:rsidR="00105DD3" w14:paraId="142A55D9" w14:textId="77777777" w:rsidTr="00E0648B">
        <w:trPr>
          <w:trHeight w:val="413"/>
        </w:trPr>
        <w:tc>
          <w:tcPr>
            <w:tcW w:w="9355" w:type="dxa"/>
            <w:gridSpan w:val="3"/>
            <w:shd w:val="clear" w:color="auto" w:fill="DBE5F1" w:themeFill="accent1" w:themeFillTint="33"/>
            <w:vAlign w:val="center"/>
          </w:tcPr>
          <w:p w14:paraId="2E51D377" w14:textId="77777777" w:rsidR="00105DD3" w:rsidRDefault="00105DD3" w:rsidP="00E0648B">
            <w:pPr>
              <w:rPr>
                <w:rFonts w:ascii="Calibri" w:hAnsi="Calibri" w:cs="Calibri"/>
                <w:b/>
                <w:sz w:val="22"/>
                <w:szCs w:val="22"/>
              </w:rPr>
            </w:pPr>
            <w:r>
              <w:rPr>
                <w:rFonts w:ascii="Calibri" w:hAnsi="Calibri" w:cs="Calibri"/>
                <w:b/>
                <w:sz w:val="22"/>
                <w:szCs w:val="22"/>
              </w:rPr>
              <w:t>Graduate Program Director Approval</w:t>
            </w:r>
            <w:r w:rsidRPr="00DD4376">
              <w:rPr>
                <w:rFonts w:ascii="Calibri" w:hAnsi="Calibri" w:cs="Calibri"/>
                <w:sz w:val="22"/>
                <w:szCs w:val="22"/>
              </w:rPr>
              <w:t>, if applicable</w:t>
            </w:r>
          </w:p>
        </w:tc>
      </w:tr>
      <w:tr w:rsidR="00105DD3" w:rsidRPr="00830A4C" w14:paraId="0D300959" w14:textId="77777777" w:rsidTr="00E0648B">
        <w:tc>
          <w:tcPr>
            <w:tcW w:w="4135" w:type="dxa"/>
            <w:gridSpan w:val="2"/>
            <w:shd w:val="clear" w:color="auto" w:fill="F2F2F2" w:themeFill="background1" w:themeFillShade="F2"/>
          </w:tcPr>
          <w:p w14:paraId="372C229A" w14:textId="7390AB80" w:rsidR="00105DD3" w:rsidRPr="00830A4C" w:rsidRDefault="00105DD3" w:rsidP="00DA1A8D">
            <w:pPr>
              <w:rPr>
                <w:rFonts w:ascii="Calibri" w:hAnsi="Calibri" w:cs="Calibri"/>
                <w:b/>
                <w:sz w:val="22"/>
                <w:szCs w:val="22"/>
              </w:rPr>
            </w:pPr>
            <w:r>
              <w:rPr>
                <w:rFonts w:ascii="Calibri" w:hAnsi="Calibri" w:cs="Calibri"/>
                <w:b/>
                <w:sz w:val="22"/>
                <w:szCs w:val="22"/>
              </w:rPr>
              <w:t>Graduate Program Director’s</w:t>
            </w:r>
            <w:r w:rsidRPr="00830A4C">
              <w:rPr>
                <w:rFonts w:ascii="Calibri" w:hAnsi="Calibri" w:cs="Calibri"/>
                <w:b/>
                <w:sz w:val="22"/>
                <w:szCs w:val="22"/>
              </w:rPr>
              <w:t xml:space="preserve"> Signature</w:t>
            </w:r>
          </w:p>
        </w:tc>
        <w:tc>
          <w:tcPr>
            <w:tcW w:w="5220" w:type="dxa"/>
            <w:shd w:val="clear" w:color="auto" w:fill="F2F2F2" w:themeFill="background1" w:themeFillShade="F2"/>
          </w:tcPr>
          <w:p w14:paraId="33382D56" w14:textId="77777777" w:rsidR="00105DD3" w:rsidRPr="00830A4C" w:rsidRDefault="00105DD3" w:rsidP="00E0648B">
            <w:pPr>
              <w:rPr>
                <w:rFonts w:ascii="Calibri" w:hAnsi="Calibri" w:cs="Calibri"/>
                <w:b/>
                <w:sz w:val="22"/>
                <w:szCs w:val="22"/>
              </w:rPr>
            </w:pPr>
            <w:r w:rsidRPr="00830A4C">
              <w:rPr>
                <w:rFonts w:ascii="Calibri" w:hAnsi="Calibri" w:cs="Calibri"/>
                <w:b/>
                <w:sz w:val="22"/>
                <w:szCs w:val="22"/>
              </w:rPr>
              <w:t>Date</w:t>
            </w:r>
          </w:p>
        </w:tc>
      </w:tr>
      <w:tr w:rsidR="00105DD3" w14:paraId="27FFCF8B" w14:textId="77777777" w:rsidTr="00E0648B">
        <w:trPr>
          <w:trHeight w:val="386"/>
        </w:trPr>
        <w:tc>
          <w:tcPr>
            <w:tcW w:w="4135" w:type="dxa"/>
            <w:gridSpan w:val="2"/>
          </w:tcPr>
          <w:p w14:paraId="06E34B4A" w14:textId="77777777" w:rsidR="00105DD3" w:rsidRDefault="00105DD3" w:rsidP="00E0648B">
            <w:pPr>
              <w:jc w:val="center"/>
              <w:rPr>
                <w:rFonts w:ascii="Calibri" w:hAnsi="Calibri" w:cs="Calibri"/>
                <w:sz w:val="22"/>
                <w:szCs w:val="22"/>
              </w:rPr>
            </w:pPr>
          </w:p>
        </w:tc>
        <w:tc>
          <w:tcPr>
            <w:tcW w:w="5220" w:type="dxa"/>
          </w:tcPr>
          <w:p w14:paraId="58CC12F3" w14:textId="77777777" w:rsidR="00105DD3" w:rsidRDefault="00105DD3" w:rsidP="00E0648B">
            <w:pPr>
              <w:jc w:val="center"/>
              <w:rPr>
                <w:rFonts w:ascii="Calibri" w:hAnsi="Calibri" w:cs="Calibri"/>
                <w:sz w:val="22"/>
                <w:szCs w:val="22"/>
              </w:rPr>
            </w:pPr>
          </w:p>
        </w:tc>
      </w:tr>
      <w:tr w:rsidR="00105DD3" w:rsidRPr="00830A4C" w14:paraId="0097A60B" w14:textId="77777777" w:rsidTr="00E0648B">
        <w:tc>
          <w:tcPr>
            <w:tcW w:w="4135" w:type="dxa"/>
            <w:gridSpan w:val="2"/>
            <w:shd w:val="clear" w:color="auto" w:fill="auto"/>
          </w:tcPr>
          <w:p w14:paraId="1BC9C41E" w14:textId="77777777" w:rsidR="00105DD3" w:rsidRPr="00830A4C" w:rsidRDefault="006B2479" w:rsidP="00E0648B">
            <w:pPr>
              <w:jc w:val="center"/>
              <w:rPr>
                <w:rFonts w:ascii="Calibri" w:hAnsi="Calibri" w:cs="Calibri"/>
                <w:b/>
                <w:sz w:val="22"/>
                <w:szCs w:val="22"/>
              </w:rPr>
            </w:pPr>
            <w:sdt>
              <w:sdtPr>
                <w:rPr>
                  <w:rFonts w:ascii="Calibri" w:hAnsi="Calibri" w:cs="Calibri"/>
                  <w:b/>
                  <w:sz w:val="22"/>
                  <w:szCs w:val="22"/>
                </w:rPr>
                <w:id w:val="1088581846"/>
                <w14:checkbox>
                  <w14:checked w14:val="0"/>
                  <w14:checkedState w14:val="2612" w14:font="MS Gothic"/>
                  <w14:uncheckedState w14:val="2610" w14:font="MS Gothic"/>
                </w14:checkbox>
              </w:sdtPr>
              <w:sdtEndPr/>
              <w:sdtContent>
                <w:r w:rsidR="00105DD3">
                  <w:rPr>
                    <w:rFonts w:ascii="MS Gothic" w:eastAsia="MS Gothic" w:hAnsi="MS Gothic" w:cs="Calibri" w:hint="eastAsia"/>
                    <w:b/>
                    <w:sz w:val="22"/>
                    <w:szCs w:val="22"/>
                  </w:rPr>
                  <w:t>☐</w:t>
                </w:r>
              </w:sdtContent>
            </w:sdt>
            <w:r w:rsidR="00105DD3">
              <w:rPr>
                <w:rFonts w:ascii="Calibri" w:hAnsi="Calibri" w:cs="Calibri"/>
                <w:b/>
                <w:sz w:val="22"/>
                <w:szCs w:val="22"/>
              </w:rPr>
              <w:t xml:space="preserve"> </w:t>
            </w:r>
            <w:r w:rsidR="00105DD3" w:rsidRPr="00830A4C">
              <w:rPr>
                <w:rFonts w:ascii="Calibri" w:hAnsi="Calibri" w:cs="Calibri"/>
                <w:b/>
                <w:sz w:val="22"/>
                <w:szCs w:val="22"/>
              </w:rPr>
              <w:t>Approved</w:t>
            </w:r>
          </w:p>
        </w:tc>
        <w:tc>
          <w:tcPr>
            <w:tcW w:w="5220" w:type="dxa"/>
            <w:shd w:val="clear" w:color="auto" w:fill="auto"/>
          </w:tcPr>
          <w:p w14:paraId="2675645A" w14:textId="77777777" w:rsidR="00105DD3" w:rsidRPr="00830A4C" w:rsidRDefault="006B2479" w:rsidP="00E0648B">
            <w:pPr>
              <w:jc w:val="center"/>
              <w:rPr>
                <w:rFonts w:ascii="Calibri" w:hAnsi="Calibri" w:cs="Calibri"/>
                <w:b/>
                <w:sz w:val="22"/>
                <w:szCs w:val="22"/>
              </w:rPr>
            </w:pPr>
            <w:sdt>
              <w:sdtPr>
                <w:rPr>
                  <w:rFonts w:ascii="Calibri" w:hAnsi="Calibri" w:cs="Calibri"/>
                  <w:b/>
                  <w:sz w:val="22"/>
                  <w:szCs w:val="22"/>
                </w:rPr>
                <w:id w:val="2016183867"/>
                <w14:checkbox>
                  <w14:checked w14:val="0"/>
                  <w14:checkedState w14:val="2612" w14:font="MS Gothic"/>
                  <w14:uncheckedState w14:val="2610" w14:font="MS Gothic"/>
                </w14:checkbox>
              </w:sdtPr>
              <w:sdtEndPr/>
              <w:sdtContent>
                <w:r w:rsidR="00105DD3">
                  <w:rPr>
                    <w:rFonts w:ascii="MS Gothic" w:eastAsia="MS Gothic" w:hAnsi="MS Gothic" w:cs="Calibri" w:hint="eastAsia"/>
                    <w:b/>
                    <w:sz w:val="22"/>
                    <w:szCs w:val="22"/>
                  </w:rPr>
                  <w:t>☐</w:t>
                </w:r>
              </w:sdtContent>
            </w:sdt>
            <w:r w:rsidR="00105DD3">
              <w:rPr>
                <w:rFonts w:ascii="Calibri" w:hAnsi="Calibri" w:cs="Calibri"/>
                <w:b/>
                <w:sz w:val="22"/>
                <w:szCs w:val="22"/>
              </w:rPr>
              <w:t xml:space="preserve"> </w:t>
            </w:r>
            <w:r w:rsidR="00105DD3" w:rsidRPr="00830A4C">
              <w:rPr>
                <w:rFonts w:ascii="Calibri" w:hAnsi="Calibri" w:cs="Calibri"/>
                <w:b/>
                <w:sz w:val="22"/>
                <w:szCs w:val="22"/>
              </w:rPr>
              <w:t>Not Approved</w:t>
            </w:r>
          </w:p>
        </w:tc>
      </w:tr>
      <w:tr w:rsidR="00105DD3" w:rsidRPr="00830A4C" w14:paraId="5686C600" w14:textId="77777777" w:rsidTr="00E0648B">
        <w:tc>
          <w:tcPr>
            <w:tcW w:w="9355" w:type="dxa"/>
            <w:gridSpan w:val="3"/>
            <w:shd w:val="clear" w:color="auto" w:fill="F2F2F2" w:themeFill="background1" w:themeFillShade="F2"/>
          </w:tcPr>
          <w:p w14:paraId="54C9A333" w14:textId="77777777" w:rsidR="00105DD3" w:rsidRPr="00830A4C" w:rsidRDefault="00105DD3" w:rsidP="00E0648B">
            <w:pPr>
              <w:rPr>
                <w:rFonts w:ascii="Calibri" w:hAnsi="Calibri" w:cs="Calibri"/>
                <w:b/>
                <w:sz w:val="22"/>
                <w:szCs w:val="22"/>
              </w:rPr>
            </w:pPr>
            <w:r>
              <w:rPr>
                <w:rFonts w:ascii="Calibri" w:hAnsi="Calibri" w:cs="Calibri"/>
                <w:b/>
                <w:sz w:val="22"/>
                <w:szCs w:val="22"/>
              </w:rPr>
              <w:t xml:space="preserve">Graduate Program Director’s </w:t>
            </w:r>
            <w:r w:rsidRPr="00830A4C">
              <w:rPr>
                <w:rFonts w:ascii="Calibri" w:hAnsi="Calibri" w:cs="Calibri"/>
                <w:b/>
                <w:sz w:val="22"/>
                <w:szCs w:val="22"/>
              </w:rPr>
              <w:t>Comments</w:t>
            </w:r>
          </w:p>
        </w:tc>
      </w:tr>
      <w:tr w:rsidR="00105DD3" w14:paraId="0368F99F" w14:textId="77777777" w:rsidTr="00E0648B">
        <w:tc>
          <w:tcPr>
            <w:tcW w:w="9355" w:type="dxa"/>
            <w:gridSpan w:val="3"/>
          </w:tcPr>
          <w:p w14:paraId="0B66D794" w14:textId="77777777" w:rsidR="00105DD3" w:rsidRDefault="00105DD3" w:rsidP="00E0648B">
            <w:pPr>
              <w:jc w:val="center"/>
              <w:rPr>
                <w:rFonts w:ascii="Calibri" w:hAnsi="Calibri" w:cs="Calibri"/>
                <w:sz w:val="22"/>
                <w:szCs w:val="22"/>
              </w:rPr>
            </w:pPr>
          </w:p>
        </w:tc>
      </w:tr>
      <w:tr w:rsidR="00105DD3" w:rsidRPr="003C02DF" w14:paraId="5A1DE561" w14:textId="77777777" w:rsidTr="00E0648B">
        <w:trPr>
          <w:trHeight w:val="395"/>
        </w:trPr>
        <w:tc>
          <w:tcPr>
            <w:tcW w:w="9355" w:type="dxa"/>
            <w:gridSpan w:val="3"/>
            <w:shd w:val="clear" w:color="auto" w:fill="DBE5F1" w:themeFill="accent1" w:themeFillTint="33"/>
            <w:vAlign w:val="center"/>
          </w:tcPr>
          <w:p w14:paraId="6D3D0CB8" w14:textId="77777777" w:rsidR="00105DD3" w:rsidRPr="003C02DF" w:rsidRDefault="00105DD3" w:rsidP="00E0648B">
            <w:pPr>
              <w:rPr>
                <w:rFonts w:ascii="Calibri" w:hAnsi="Calibri" w:cs="Calibri"/>
                <w:b/>
                <w:sz w:val="22"/>
                <w:szCs w:val="22"/>
              </w:rPr>
            </w:pPr>
            <w:r w:rsidRPr="003C02DF">
              <w:rPr>
                <w:rFonts w:ascii="Calibri" w:hAnsi="Calibri" w:cs="Calibri"/>
                <w:b/>
                <w:sz w:val="22"/>
                <w:szCs w:val="22"/>
              </w:rPr>
              <w:t>Department Chair Approval</w:t>
            </w:r>
          </w:p>
        </w:tc>
      </w:tr>
      <w:tr w:rsidR="00105DD3" w:rsidRPr="00830A4C" w14:paraId="4580B075" w14:textId="77777777" w:rsidTr="00E0648B">
        <w:tc>
          <w:tcPr>
            <w:tcW w:w="4135" w:type="dxa"/>
            <w:gridSpan w:val="2"/>
            <w:shd w:val="clear" w:color="auto" w:fill="F2F2F2" w:themeFill="background1" w:themeFillShade="F2"/>
          </w:tcPr>
          <w:p w14:paraId="47F5A1DD" w14:textId="77777777" w:rsidR="00105DD3" w:rsidRPr="00830A4C" w:rsidRDefault="00105DD3" w:rsidP="00E0648B">
            <w:pPr>
              <w:rPr>
                <w:rFonts w:ascii="Calibri" w:hAnsi="Calibri" w:cs="Calibri"/>
                <w:b/>
                <w:sz w:val="22"/>
                <w:szCs w:val="22"/>
              </w:rPr>
            </w:pPr>
            <w:r w:rsidRPr="00830A4C">
              <w:rPr>
                <w:rFonts w:ascii="Calibri" w:hAnsi="Calibri" w:cs="Calibri"/>
                <w:b/>
                <w:sz w:val="22"/>
                <w:szCs w:val="22"/>
              </w:rPr>
              <w:t>Department Chair</w:t>
            </w:r>
            <w:r>
              <w:rPr>
                <w:rFonts w:ascii="Calibri" w:hAnsi="Calibri" w:cs="Calibri"/>
                <w:b/>
                <w:sz w:val="22"/>
                <w:szCs w:val="22"/>
              </w:rPr>
              <w:t>’s</w:t>
            </w:r>
            <w:r w:rsidRPr="00830A4C">
              <w:rPr>
                <w:rFonts w:ascii="Calibri" w:hAnsi="Calibri" w:cs="Calibri"/>
                <w:b/>
                <w:sz w:val="22"/>
                <w:szCs w:val="22"/>
              </w:rPr>
              <w:t xml:space="preserve"> Signature</w:t>
            </w:r>
          </w:p>
        </w:tc>
        <w:tc>
          <w:tcPr>
            <w:tcW w:w="5220" w:type="dxa"/>
            <w:shd w:val="clear" w:color="auto" w:fill="F2F2F2" w:themeFill="background1" w:themeFillShade="F2"/>
          </w:tcPr>
          <w:p w14:paraId="354F7D24" w14:textId="77777777" w:rsidR="00105DD3" w:rsidRPr="00830A4C" w:rsidRDefault="00105DD3" w:rsidP="00E0648B">
            <w:pPr>
              <w:rPr>
                <w:rFonts w:ascii="Calibri" w:hAnsi="Calibri" w:cs="Calibri"/>
                <w:b/>
                <w:sz w:val="22"/>
                <w:szCs w:val="22"/>
              </w:rPr>
            </w:pPr>
            <w:r w:rsidRPr="00830A4C">
              <w:rPr>
                <w:rFonts w:ascii="Calibri" w:hAnsi="Calibri" w:cs="Calibri"/>
                <w:b/>
                <w:sz w:val="22"/>
                <w:szCs w:val="22"/>
              </w:rPr>
              <w:t>Date</w:t>
            </w:r>
          </w:p>
        </w:tc>
      </w:tr>
      <w:tr w:rsidR="00105DD3" w14:paraId="178CD262" w14:textId="77777777" w:rsidTr="00E0648B">
        <w:trPr>
          <w:trHeight w:val="368"/>
        </w:trPr>
        <w:tc>
          <w:tcPr>
            <w:tcW w:w="4135" w:type="dxa"/>
            <w:gridSpan w:val="2"/>
          </w:tcPr>
          <w:p w14:paraId="74FE654C" w14:textId="77777777" w:rsidR="00105DD3" w:rsidRDefault="00105DD3" w:rsidP="00E0648B">
            <w:pPr>
              <w:jc w:val="center"/>
              <w:rPr>
                <w:rFonts w:ascii="Calibri" w:hAnsi="Calibri" w:cs="Calibri"/>
                <w:sz w:val="22"/>
                <w:szCs w:val="22"/>
              </w:rPr>
            </w:pPr>
          </w:p>
        </w:tc>
        <w:tc>
          <w:tcPr>
            <w:tcW w:w="5220" w:type="dxa"/>
          </w:tcPr>
          <w:p w14:paraId="5E810AEB" w14:textId="77777777" w:rsidR="00105DD3" w:rsidRDefault="00105DD3" w:rsidP="00E0648B">
            <w:pPr>
              <w:jc w:val="center"/>
              <w:rPr>
                <w:rFonts w:ascii="Calibri" w:hAnsi="Calibri" w:cs="Calibri"/>
                <w:sz w:val="22"/>
                <w:szCs w:val="22"/>
              </w:rPr>
            </w:pPr>
          </w:p>
        </w:tc>
      </w:tr>
      <w:tr w:rsidR="00105DD3" w:rsidRPr="00830A4C" w14:paraId="51734001" w14:textId="77777777" w:rsidTr="00E0648B">
        <w:tc>
          <w:tcPr>
            <w:tcW w:w="4135" w:type="dxa"/>
            <w:gridSpan w:val="2"/>
            <w:shd w:val="clear" w:color="auto" w:fill="auto"/>
          </w:tcPr>
          <w:p w14:paraId="106FBA7E" w14:textId="77777777" w:rsidR="00105DD3" w:rsidRPr="00830A4C" w:rsidRDefault="006B2479" w:rsidP="00E0648B">
            <w:pPr>
              <w:jc w:val="center"/>
              <w:rPr>
                <w:rFonts w:ascii="Calibri" w:hAnsi="Calibri" w:cs="Calibri"/>
                <w:b/>
                <w:sz w:val="22"/>
                <w:szCs w:val="22"/>
              </w:rPr>
            </w:pPr>
            <w:sdt>
              <w:sdtPr>
                <w:rPr>
                  <w:rFonts w:ascii="Calibri" w:hAnsi="Calibri" w:cs="Calibri"/>
                  <w:b/>
                  <w:sz w:val="22"/>
                  <w:szCs w:val="22"/>
                </w:rPr>
                <w:id w:val="808596842"/>
                <w14:checkbox>
                  <w14:checked w14:val="0"/>
                  <w14:checkedState w14:val="2612" w14:font="MS Gothic"/>
                  <w14:uncheckedState w14:val="2610" w14:font="MS Gothic"/>
                </w14:checkbox>
              </w:sdtPr>
              <w:sdtEndPr/>
              <w:sdtContent>
                <w:r w:rsidR="00105DD3">
                  <w:rPr>
                    <w:rFonts w:ascii="MS Gothic" w:eastAsia="MS Gothic" w:hAnsi="MS Gothic" w:cs="Calibri" w:hint="eastAsia"/>
                    <w:b/>
                    <w:sz w:val="22"/>
                    <w:szCs w:val="22"/>
                  </w:rPr>
                  <w:t>☐</w:t>
                </w:r>
              </w:sdtContent>
            </w:sdt>
            <w:r w:rsidR="00105DD3">
              <w:rPr>
                <w:rFonts w:ascii="Calibri" w:hAnsi="Calibri" w:cs="Calibri"/>
                <w:b/>
                <w:sz w:val="22"/>
                <w:szCs w:val="22"/>
              </w:rPr>
              <w:t xml:space="preserve"> </w:t>
            </w:r>
            <w:r w:rsidR="00105DD3" w:rsidRPr="00830A4C">
              <w:rPr>
                <w:rFonts w:ascii="Calibri" w:hAnsi="Calibri" w:cs="Calibri"/>
                <w:b/>
                <w:sz w:val="22"/>
                <w:szCs w:val="22"/>
              </w:rPr>
              <w:t>Approved</w:t>
            </w:r>
          </w:p>
        </w:tc>
        <w:tc>
          <w:tcPr>
            <w:tcW w:w="5220" w:type="dxa"/>
            <w:shd w:val="clear" w:color="auto" w:fill="auto"/>
          </w:tcPr>
          <w:p w14:paraId="295232CA" w14:textId="77777777" w:rsidR="00105DD3" w:rsidRPr="00830A4C" w:rsidRDefault="006B2479" w:rsidP="00E0648B">
            <w:pPr>
              <w:jc w:val="center"/>
              <w:rPr>
                <w:rFonts w:ascii="Calibri" w:hAnsi="Calibri" w:cs="Calibri"/>
                <w:b/>
                <w:sz w:val="22"/>
                <w:szCs w:val="22"/>
              </w:rPr>
            </w:pPr>
            <w:sdt>
              <w:sdtPr>
                <w:rPr>
                  <w:rFonts w:ascii="Calibri" w:hAnsi="Calibri" w:cs="Calibri"/>
                  <w:b/>
                  <w:sz w:val="22"/>
                  <w:szCs w:val="22"/>
                </w:rPr>
                <w:id w:val="1729414154"/>
                <w14:checkbox>
                  <w14:checked w14:val="0"/>
                  <w14:checkedState w14:val="2612" w14:font="MS Gothic"/>
                  <w14:uncheckedState w14:val="2610" w14:font="MS Gothic"/>
                </w14:checkbox>
              </w:sdtPr>
              <w:sdtEndPr/>
              <w:sdtContent>
                <w:r w:rsidR="00105DD3">
                  <w:rPr>
                    <w:rFonts w:ascii="MS Gothic" w:eastAsia="MS Gothic" w:hAnsi="MS Gothic" w:cs="Calibri" w:hint="eastAsia"/>
                    <w:b/>
                    <w:sz w:val="22"/>
                    <w:szCs w:val="22"/>
                  </w:rPr>
                  <w:t>☐</w:t>
                </w:r>
              </w:sdtContent>
            </w:sdt>
            <w:r w:rsidR="00105DD3">
              <w:rPr>
                <w:rFonts w:ascii="Calibri" w:hAnsi="Calibri" w:cs="Calibri"/>
                <w:b/>
                <w:sz w:val="22"/>
                <w:szCs w:val="22"/>
              </w:rPr>
              <w:t xml:space="preserve"> </w:t>
            </w:r>
            <w:r w:rsidR="00105DD3" w:rsidRPr="00830A4C">
              <w:rPr>
                <w:rFonts w:ascii="Calibri" w:hAnsi="Calibri" w:cs="Calibri"/>
                <w:b/>
                <w:sz w:val="22"/>
                <w:szCs w:val="22"/>
              </w:rPr>
              <w:t>Not Approved</w:t>
            </w:r>
          </w:p>
        </w:tc>
      </w:tr>
      <w:tr w:rsidR="00105DD3" w:rsidRPr="00830A4C" w14:paraId="291A3F14" w14:textId="77777777" w:rsidTr="00E0648B">
        <w:tc>
          <w:tcPr>
            <w:tcW w:w="9355" w:type="dxa"/>
            <w:gridSpan w:val="3"/>
            <w:shd w:val="clear" w:color="auto" w:fill="F2F2F2" w:themeFill="background1" w:themeFillShade="F2"/>
          </w:tcPr>
          <w:p w14:paraId="4D6B5149" w14:textId="77777777" w:rsidR="00105DD3" w:rsidRPr="00830A4C" w:rsidRDefault="00105DD3" w:rsidP="00E0648B">
            <w:pPr>
              <w:rPr>
                <w:rFonts w:ascii="Calibri" w:hAnsi="Calibri" w:cs="Calibri"/>
                <w:b/>
                <w:sz w:val="22"/>
                <w:szCs w:val="22"/>
              </w:rPr>
            </w:pPr>
            <w:r>
              <w:rPr>
                <w:rFonts w:ascii="Calibri" w:hAnsi="Calibri" w:cs="Calibri"/>
                <w:b/>
                <w:sz w:val="22"/>
                <w:szCs w:val="22"/>
              </w:rPr>
              <w:t xml:space="preserve">Department Chair’s </w:t>
            </w:r>
            <w:r w:rsidRPr="00830A4C">
              <w:rPr>
                <w:rFonts w:ascii="Calibri" w:hAnsi="Calibri" w:cs="Calibri"/>
                <w:b/>
                <w:sz w:val="22"/>
                <w:szCs w:val="22"/>
              </w:rPr>
              <w:t>Comments</w:t>
            </w:r>
          </w:p>
        </w:tc>
      </w:tr>
      <w:tr w:rsidR="00105DD3" w14:paraId="6E418AD8" w14:textId="77777777" w:rsidTr="00E0648B">
        <w:tc>
          <w:tcPr>
            <w:tcW w:w="9355" w:type="dxa"/>
            <w:gridSpan w:val="3"/>
          </w:tcPr>
          <w:p w14:paraId="6EF2A8C5" w14:textId="77777777" w:rsidR="00105DD3" w:rsidRDefault="00105DD3" w:rsidP="00E0648B">
            <w:pPr>
              <w:jc w:val="center"/>
              <w:rPr>
                <w:rFonts w:ascii="Calibri" w:hAnsi="Calibri" w:cs="Calibri"/>
                <w:sz w:val="22"/>
                <w:szCs w:val="22"/>
              </w:rPr>
            </w:pPr>
          </w:p>
        </w:tc>
      </w:tr>
      <w:tr w:rsidR="00105DD3" w:rsidRPr="00830A4C" w14:paraId="1F382BE4" w14:textId="77777777" w:rsidTr="00E0648B">
        <w:trPr>
          <w:trHeight w:val="413"/>
        </w:trPr>
        <w:tc>
          <w:tcPr>
            <w:tcW w:w="9355" w:type="dxa"/>
            <w:gridSpan w:val="3"/>
            <w:shd w:val="clear" w:color="auto" w:fill="DBE5F1" w:themeFill="accent1" w:themeFillTint="33"/>
            <w:vAlign w:val="center"/>
          </w:tcPr>
          <w:p w14:paraId="63787548" w14:textId="77777777" w:rsidR="00105DD3" w:rsidRPr="00830A4C" w:rsidRDefault="00105DD3" w:rsidP="00E0648B">
            <w:pPr>
              <w:rPr>
                <w:rFonts w:ascii="Calibri" w:hAnsi="Calibri" w:cs="Calibri"/>
                <w:b/>
                <w:sz w:val="22"/>
                <w:szCs w:val="22"/>
              </w:rPr>
            </w:pPr>
            <w:r>
              <w:rPr>
                <w:rFonts w:ascii="Calibri" w:hAnsi="Calibri" w:cs="Calibri"/>
                <w:b/>
                <w:sz w:val="22"/>
                <w:szCs w:val="22"/>
              </w:rPr>
              <w:t>Curriculum Committee Approval</w:t>
            </w:r>
          </w:p>
        </w:tc>
      </w:tr>
      <w:tr w:rsidR="00105DD3" w:rsidRPr="00830A4C" w14:paraId="70C6FF3C" w14:textId="77777777" w:rsidTr="00E0648B">
        <w:tc>
          <w:tcPr>
            <w:tcW w:w="4135" w:type="dxa"/>
            <w:gridSpan w:val="2"/>
            <w:shd w:val="clear" w:color="auto" w:fill="F2F2F2" w:themeFill="background1" w:themeFillShade="F2"/>
          </w:tcPr>
          <w:p w14:paraId="48F89069" w14:textId="77777777" w:rsidR="00105DD3" w:rsidRPr="00830A4C" w:rsidRDefault="00105DD3" w:rsidP="00E0648B">
            <w:pPr>
              <w:rPr>
                <w:rFonts w:ascii="Calibri" w:hAnsi="Calibri" w:cs="Calibri"/>
                <w:b/>
                <w:sz w:val="22"/>
                <w:szCs w:val="22"/>
              </w:rPr>
            </w:pPr>
            <w:r>
              <w:rPr>
                <w:rFonts w:ascii="Calibri" w:hAnsi="Calibri" w:cs="Calibri"/>
                <w:b/>
                <w:sz w:val="22"/>
                <w:szCs w:val="22"/>
              </w:rPr>
              <w:t>Curriculum Committee Chair’s</w:t>
            </w:r>
            <w:r w:rsidRPr="00830A4C">
              <w:rPr>
                <w:rFonts w:ascii="Calibri" w:hAnsi="Calibri" w:cs="Calibri"/>
                <w:b/>
                <w:sz w:val="22"/>
                <w:szCs w:val="22"/>
              </w:rPr>
              <w:t xml:space="preserve"> Signature</w:t>
            </w:r>
          </w:p>
        </w:tc>
        <w:tc>
          <w:tcPr>
            <w:tcW w:w="5220" w:type="dxa"/>
            <w:shd w:val="clear" w:color="auto" w:fill="F2F2F2" w:themeFill="background1" w:themeFillShade="F2"/>
          </w:tcPr>
          <w:p w14:paraId="02C8EA09" w14:textId="77777777" w:rsidR="00105DD3" w:rsidRPr="00830A4C" w:rsidRDefault="00105DD3" w:rsidP="00E0648B">
            <w:pPr>
              <w:rPr>
                <w:rFonts w:ascii="Calibri" w:hAnsi="Calibri" w:cs="Calibri"/>
                <w:b/>
                <w:sz w:val="22"/>
                <w:szCs w:val="22"/>
              </w:rPr>
            </w:pPr>
            <w:r w:rsidRPr="00830A4C">
              <w:rPr>
                <w:rFonts w:ascii="Calibri" w:hAnsi="Calibri" w:cs="Calibri"/>
                <w:b/>
                <w:sz w:val="22"/>
                <w:szCs w:val="22"/>
              </w:rPr>
              <w:t>Date</w:t>
            </w:r>
          </w:p>
        </w:tc>
      </w:tr>
      <w:tr w:rsidR="00105DD3" w14:paraId="01C05BA9" w14:textId="77777777" w:rsidTr="00E0648B">
        <w:trPr>
          <w:trHeight w:val="341"/>
        </w:trPr>
        <w:tc>
          <w:tcPr>
            <w:tcW w:w="4135" w:type="dxa"/>
            <w:gridSpan w:val="2"/>
          </w:tcPr>
          <w:p w14:paraId="1D3A81D5" w14:textId="77777777" w:rsidR="00105DD3" w:rsidRDefault="00105DD3" w:rsidP="00E0648B">
            <w:pPr>
              <w:jc w:val="center"/>
              <w:rPr>
                <w:rFonts w:ascii="Calibri" w:hAnsi="Calibri" w:cs="Calibri"/>
                <w:sz w:val="22"/>
                <w:szCs w:val="22"/>
              </w:rPr>
            </w:pPr>
          </w:p>
        </w:tc>
        <w:tc>
          <w:tcPr>
            <w:tcW w:w="5220" w:type="dxa"/>
          </w:tcPr>
          <w:p w14:paraId="68939B79" w14:textId="77777777" w:rsidR="00105DD3" w:rsidRDefault="00105DD3" w:rsidP="00E0648B">
            <w:pPr>
              <w:jc w:val="center"/>
              <w:rPr>
                <w:rFonts w:ascii="Calibri" w:hAnsi="Calibri" w:cs="Calibri"/>
                <w:sz w:val="22"/>
                <w:szCs w:val="22"/>
              </w:rPr>
            </w:pPr>
          </w:p>
        </w:tc>
      </w:tr>
      <w:tr w:rsidR="00105DD3" w:rsidRPr="00830A4C" w14:paraId="3594A636" w14:textId="77777777" w:rsidTr="00E0648B">
        <w:tc>
          <w:tcPr>
            <w:tcW w:w="4135" w:type="dxa"/>
            <w:gridSpan w:val="2"/>
            <w:shd w:val="clear" w:color="auto" w:fill="auto"/>
          </w:tcPr>
          <w:p w14:paraId="4B8908AF" w14:textId="77777777" w:rsidR="00105DD3" w:rsidRPr="00830A4C" w:rsidRDefault="006B2479" w:rsidP="00E0648B">
            <w:pPr>
              <w:jc w:val="center"/>
              <w:rPr>
                <w:rFonts w:ascii="Calibri" w:hAnsi="Calibri" w:cs="Calibri"/>
                <w:b/>
                <w:sz w:val="22"/>
                <w:szCs w:val="22"/>
              </w:rPr>
            </w:pPr>
            <w:sdt>
              <w:sdtPr>
                <w:rPr>
                  <w:rFonts w:ascii="Calibri" w:hAnsi="Calibri" w:cs="Calibri"/>
                  <w:b/>
                  <w:sz w:val="22"/>
                  <w:szCs w:val="22"/>
                </w:rPr>
                <w:id w:val="-1380698475"/>
                <w14:checkbox>
                  <w14:checked w14:val="0"/>
                  <w14:checkedState w14:val="2612" w14:font="MS Gothic"/>
                  <w14:uncheckedState w14:val="2610" w14:font="MS Gothic"/>
                </w14:checkbox>
              </w:sdtPr>
              <w:sdtEndPr/>
              <w:sdtContent>
                <w:r w:rsidR="00105DD3">
                  <w:rPr>
                    <w:rFonts w:ascii="MS Gothic" w:eastAsia="MS Gothic" w:hAnsi="MS Gothic" w:cs="Calibri" w:hint="eastAsia"/>
                    <w:b/>
                    <w:sz w:val="22"/>
                    <w:szCs w:val="22"/>
                  </w:rPr>
                  <w:t>☐</w:t>
                </w:r>
              </w:sdtContent>
            </w:sdt>
            <w:r w:rsidR="00105DD3">
              <w:rPr>
                <w:rFonts w:ascii="Calibri" w:hAnsi="Calibri" w:cs="Calibri"/>
                <w:b/>
                <w:sz w:val="22"/>
                <w:szCs w:val="22"/>
              </w:rPr>
              <w:t xml:space="preserve"> </w:t>
            </w:r>
            <w:r w:rsidR="00105DD3" w:rsidRPr="00830A4C">
              <w:rPr>
                <w:rFonts w:ascii="Calibri" w:hAnsi="Calibri" w:cs="Calibri"/>
                <w:b/>
                <w:sz w:val="22"/>
                <w:szCs w:val="22"/>
              </w:rPr>
              <w:t>Approved</w:t>
            </w:r>
          </w:p>
        </w:tc>
        <w:tc>
          <w:tcPr>
            <w:tcW w:w="5220" w:type="dxa"/>
            <w:shd w:val="clear" w:color="auto" w:fill="auto"/>
          </w:tcPr>
          <w:p w14:paraId="631EF472" w14:textId="77777777" w:rsidR="00105DD3" w:rsidRPr="00830A4C" w:rsidRDefault="006B2479" w:rsidP="00E0648B">
            <w:pPr>
              <w:jc w:val="center"/>
              <w:rPr>
                <w:rFonts w:ascii="Calibri" w:hAnsi="Calibri" w:cs="Calibri"/>
                <w:b/>
                <w:sz w:val="22"/>
                <w:szCs w:val="22"/>
              </w:rPr>
            </w:pPr>
            <w:sdt>
              <w:sdtPr>
                <w:rPr>
                  <w:rFonts w:ascii="Calibri" w:hAnsi="Calibri" w:cs="Calibri"/>
                  <w:b/>
                  <w:sz w:val="22"/>
                  <w:szCs w:val="22"/>
                </w:rPr>
                <w:id w:val="-33269547"/>
                <w14:checkbox>
                  <w14:checked w14:val="0"/>
                  <w14:checkedState w14:val="2612" w14:font="MS Gothic"/>
                  <w14:uncheckedState w14:val="2610" w14:font="MS Gothic"/>
                </w14:checkbox>
              </w:sdtPr>
              <w:sdtEndPr/>
              <w:sdtContent>
                <w:r w:rsidR="00105DD3">
                  <w:rPr>
                    <w:rFonts w:ascii="MS Gothic" w:eastAsia="MS Gothic" w:hAnsi="MS Gothic" w:cs="Calibri" w:hint="eastAsia"/>
                    <w:b/>
                    <w:sz w:val="22"/>
                    <w:szCs w:val="22"/>
                  </w:rPr>
                  <w:t>☐</w:t>
                </w:r>
              </w:sdtContent>
            </w:sdt>
            <w:r w:rsidR="00105DD3">
              <w:rPr>
                <w:rFonts w:ascii="Calibri" w:hAnsi="Calibri" w:cs="Calibri"/>
                <w:b/>
                <w:sz w:val="22"/>
                <w:szCs w:val="22"/>
              </w:rPr>
              <w:t xml:space="preserve"> </w:t>
            </w:r>
            <w:r w:rsidR="00105DD3" w:rsidRPr="00830A4C">
              <w:rPr>
                <w:rFonts w:ascii="Calibri" w:hAnsi="Calibri" w:cs="Calibri"/>
                <w:b/>
                <w:sz w:val="22"/>
                <w:szCs w:val="22"/>
              </w:rPr>
              <w:t>Not Approved</w:t>
            </w:r>
          </w:p>
        </w:tc>
      </w:tr>
      <w:tr w:rsidR="00105DD3" w:rsidRPr="00830A4C" w14:paraId="3648CE3F" w14:textId="77777777" w:rsidTr="00E0648B">
        <w:tc>
          <w:tcPr>
            <w:tcW w:w="9355" w:type="dxa"/>
            <w:gridSpan w:val="3"/>
            <w:shd w:val="clear" w:color="auto" w:fill="F2F2F2" w:themeFill="background1" w:themeFillShade="F2"/>
          </w:tcPr>
          <w:p w14:paraId="22B93591" w14:textId="77777777" w:rsidR="00105DD3" w:rsidRPr="00830A4C" w:rsidRDefault="00105DD3" w:rsidP="00E0648B">
            <w:pPr>
              <w:jc w:val="center"/>
              <w:rPr>
                <w:rFonts w:ascii="Calibri" w:hAnsi="Calibri" w:cs="Calibri"/>
                <w:b/>
                <w:sz w:val="22"/>
                <w:szCs w:val="22"/>
              </w:rPr>
            </w:pPr>
            <w:r w:rsidRPr="00830A4C">
              <w:rPr>
                <w:rFonts w:ascii="Calibri" w:hAnsi="Calibri" w:cs="Calibri"/>
                <w:b/>
                <w:sz w:val="22"/>
                <w:szCs w:val="22"/>
              </w:rPr>
              <w:t>Comments</w:t>
            </w:r>
          </w:p>
        </w:tc>
      </w:tr>
      <w:tr w:rsidR="00105DD3" w14:paraId="5374861F" w14:textId="77777777" w:rsidTr="00E0648B">
        <w:tc>
          <w:tcPr>
            <w:tcW w:w="9355" w:type="dxa"/>
            <w:gridSpan w:val="3"/>
          </w:tcPr>
          <w:p w14:paraId="221D272C" w14:textId="77777777" w:rsidR="00105DD3" w:rsidRDefault="00105DD3" w:rsidP="00E0648B">
            <w:pPr>
              <w:rPr>
                <w:rFonts w:ascii="Calibri" w:hAnsi="Calibri" w:cs="Calibri"/>
                <w:sz w:val="22"/>
                <w:szCs w:val="22"/>
              </w:rPr>
            </w:pPr>
          </w:p>
        </w:tc>
      </w:tr>
      <w:tr w:rsidR="00105DD3" w:rsidRPr="00830A4C" w14:paraId="0F4120AD" w14:textId="77777777" w:rsidTr="00E0648B">
        <w:trPr>
          <w:trHeight w:val="413"/>
        </w:trPr>
        <w:tc>
          <w:tcPr>
            <w:tcW w:w="9355" w:type="dxa"/>
            <w:gridSpan w:val="3"/>
            <w:shd w:val="clear" w:color="auto" w:fill="DBE5F1" w:themeFill="accent1" w:themeFillTint="33"/>
          </w:tcPr>
          <w:p w14:paraId="384A2383" w14:textId="77777777" w:rsidR="00105DD3" w:rsidRPr="00830A4C" w:rsidRDefault="00105DD3" w:rsidP="00E0648B">
            <w:pPr>
              <w:rPr>
                <w:rFonts w:ascii="Calibri" w:hAnsi="Calibri" w:cs="Calibri"/>
                <w:b/>
                <w:sz w:val="22"/>
                <w:szCs w:val="22"/>
              </w:rPr>
            </w:pPr>
            <w:r>
              <w:rPr>
                <w:rFonts w:ascii="Calibri" w:hAnsi="Calibri" w:cs="Calibri"/>
                <w:b/>
                <w:sz w:val="22"/>
                <w:szCs w:val="22"/>
              </w:rPr>
              <w:t>Academic Affairs Approval</w:t>
            </w:r>
          </w:p>
        </w:tc>
      </w:tr>
      <w:tr w:rsidR="00105DD3" w:rsidRPr="00830A4C" w14:paraId="3CDCE7B2" w14:textId="77777777" w:rsidTr="00E0648B">
        <w:tc>
          <w:tcPr>
            <w:tcW w:w="4118" w:type="dxa"/>
            <w:shd w:val="clear" w:color="auto" w:fill="F2F2F2" w:themeFill="background1" w:themeFillShade="F2"/>
          </w:tcPr>
          <w:p w14:paraId="508F3648" w14:textId="77777777" w:rsidR="00105DD3" w:rsidRPr="00830A4C" w:rsidRDefault="00105DD3" w:rsidP="00E0648B">
            <w:pPr>
              <w:rPr>
                <w:rFonts w:ascii="Calibri" w:hAnsi="Calibri" w:cs="Calibri"/>
                <w:b/>
                <w:sz w:val="22"/>
                <w:szCs w:val="22"/>
              </w:rPr>
            </w:pPr>
            <w:r>
              <w:rPr>
                <w:rFonts w:ascii="Calibri" w:hAnsi="Calibri" w:cs="Calibri"/>
                <w:b/>
                <w:sz w:val="22"/>
                <w:szCs w:val="22"/>
              </w:rPr>
              <w:t>Associate Dean’s</w:t>
            </w:r>
            <w:r w:rsidRPr="00830A4C">
              <w:rPr>
                <w:rFonts w:ascii="Calibri" w:hAnsi="Calibri" w:cs="Calibri"/>
                <w:b/>
                <w:sz w:val="22"/>
                <w:szCs w:val="22"/>
              </w:rPr>
              <w:t xml:space="preserve"> Signature</w:t>
            </w:r>
          </w:p>
        </w:tc>
        <w:tc>
          <w:tcPr>
            <w:tcW w:w="5237" w:type="dxa"/>
            <w:gridSpan w:val="2"/>
            <w:shd w:val="clear" w:color="auto" w:fill="F2F2F2" w:themeFill="background1" w:themeFillShade="F2"/>
          </w:tcPr>
          <w:p w14:paraId="21225328" w14:textId="77777777" w:rsidR="00105DD3" w:rsidRPr="00830A4C" w:rsidRDefault="00105DD3" w:rsidP="00E0648B">
            <w:pPr>
              <w:rPr>
                <w:rFonts w:ascii="Calibri" w:hAnsi="Calibri" w:cs="Calibri"/>
                <w:b/>
                <w:sz w:val="22"/>
                <w:szCs w:val="22"/>
              </w:rPr>
            </w:pPr>
            <w:r>
              <w:rPr>
                <w:rFonts w:ascii="Calibri" w:hAnsi="Calibri" w:cs="Calibri"/>
                <w:b/>
                <w:sz w:val="22"/>
                <w:szCs w:val="22"/>
              </w:rPr>
              <w:t>D</w:t>
            </w:r>
            <w:r w:rsidRPr="00830A4C">
              <w:rPr>
                <w:rFonts w:ascii="Calibri" w:hAnsi="Calibri" w:cs="Calibri"/>
                <w:b/>
                <w:sz w:val="22"/>
                <w:szCs w:val="22"/>
              </w:rPr>
              <w:t>ate</w:t>
            </w:r>
          </w:p>
        </w:tc>
      </w:tr>
      <w:tr w:rsidR="00105DD3" w14:paraId="0B1A7063" w14:textId="77777777" w:rsidTr="00E0648B">
        <w:trPr>
          <w:trHeight w:val="341"/>
        </w:trPr>
        <w:tc>
          <w:tcPr>
            <w:tcW w:w="4118" w:type="dxa"/>
          </w:tcPr>
          <w:p w14:paraId="01B15A0E" w14:textId="77777777" w:rsidR="00105DD3" w:rsidRDefault="00105DD3" w:rsidP="00E0648B">
            <w:pPr>
              <w:jc w:val="center"/>
              <w:rPr>
                <w:rFonts w:ascii="Calibri" w:hAnsi="Calibri" w:cs="Calibri"/>
                <w:sz w:val="22"/>
                <w:szCs w:val="22"/>
              </w:rPr>
            </w:pPr>
          </w:p>
        </w:tc>
        <w:tc>
          <w:tcPr>
            <w:tcW w:w="5237" w:type="dxa"/>
            <w:gridSpan w:val="2"/>
          </w:tcPr>
          <w:p w14:paraId="0BD87C05" w14:textId="77777777" w:rsidR="00105DD3" w:rsidRDefault="00105DD3" w:rsidP="00E0648B">
            <w:pPr>
              <w:jc w:val="center"/>
              <w:rPr>
                <w:rFonts w:ascii="Calibri" w:hAnsi="Calibri" w:cs="Calibri"/>
                <w:sz w:val="22"/>
                <w:szCs w:val="22"/>
              </w:rPr>
            </w:pPr>
          </w:p>
        </w:tc>
      </w:tr>
      <w:tr w:rsidR="00105DD3" w:rsidRPr="00830A4C" w14:paraId="504B26EC" w14:textId="77777777" w:rsidTr="00E0648B">
        <w:tc>
          <w:tcPr>
            <w:tcW w:w="4118" w:type="dxa"/>
          </w:tcPr>
          <w:p w14:paraId="105642A7" w14:textId="77777777" w:rsidR="00105DD3" w:rsidRPr="00830A4C" w:rsidRDefault="006B2479" w:rsidP="00E0648B">
            <w:pPr>
              <w:jc w:val="center"/>
              <w:rPr>
                <w:rFonts w:ascii="Calibri" w:hAnsi="Calibri" w:cs="Calibri"/>
                <w:b/>
                <w:sz w:val="22"/>
                <w:szCs w:val="22"/>
              </w:rPr>
            </w:pPr>
            <w:sdt>
              <w:sdtPr>
                <w:rPr>
                  <w:rFonts w:ascii="Calibri" w:hAnsi="Calibri" w:cs="Calibri"/>
                  <w:b/>
                  <w:sz w:val="22"/>
                  <w:szCs w:val="22"/>
                </w:rPr>
                <w:id w:val="554512238"/>
                <w14:checkbox>
                  <w14:checked w14:val="0"/>
                  <w14:checkedState w14:val="2612" w14:font="MS Gothic"/>
                  <w14:uncheckedState w14:val="2610" w14:font="MS Gothic"/>
                </w14:checkbox>
              </w:sdtPr>
              <w:sdtEndPr/>
              <w:sdtContent>
                <w:r w:rsidR="00105DD3">
                  <w:rPr>
                    <w:rFonts w:ascii="MS Gothic" w:eastAsia="MS Gothic" w:hAnsi="MS Gothic" w:cs="Calibri" w:hint="eastAsia"/>
                    <w:b/>
                    <w:sz w:val="22"/>
                    <w:szCs w:val="22"/>
                  </w:rPr>
                  <w:t>☐</w:t>
                </w:r>
              </w:sdtContent>
            </w:sdt>
            <w:r w:rsidR="00105DD3">
              <w:rPr>
                <w:rFonts w:ascii="Calibri" w:hAnsi="Calibri" w:cs="Calibri"/>
                <w:b/>
                <w:sz w:val="22"/>
                <w:szCs w:val="22"/>
              </w:rPr>
              <w:t xml:space="preserve"> </w:t>
            </w:r>
            <w:r w:rsidR="00105DD3" w:rsidRPr="00830A4C">
              <w:rPr>
                <w:rFonts w:ascii="Calibri" w:hAnsi="Calibri" w:cs="Calibri"/>
                <w:b/>
                <w:sz w:val="22"/>
                <w:szCs w:val="22"/>
              </w:rPr>
              <w:t>Approved</w:t>
            </w:r>
          </w:p>
        </w:tc>
        <w:tc>
          <w:tcPr>
            <w:tcW w:w="5237" w:type="dxa"/>
            <w:gridSpan w:val="2"/>
          </w:tcPr>
          <w:p w14:paraId="5847A9D5" w14:textId="77777777" w:rsidR="00105DD3" w:rsidRPr="00830A4C" w:rsidRDefault="006B2479" w:rsidP="00E0648B">
            <w:pPr>
              <w:jc w:val="center"/>
              <w:rPr>
                <w:rFonts w:ascii="Calibri" w:hAnsi="Calibri" w:cs="Calibri"/>
                <w:b/>
                <w:sz w:val="22"/>
                <w:szCs w:val="22"/>
              </w:rPr>
            </w:pPr>
            <w:sdt>
              <w:sdtPr>
                <w:rPr>
                  <w:rFonts w:ascii="Calibri" w:hAnsi="Calibri" w:cs="Calibri"/>
                  <w:b/>
                  <w:sz w:val="22"/>
                  <w:szCs w:val="22"/>
                </w:rPr>
                <w:id w:val="-1679261662"/>
                <w14:checkbox>
                  <w14:checked w14:val="0"/>
                  <w14:checkedState w14:val="2612" w14:font="MS Gothic"/>
                  <w14:uncheckedState w14:val="2610" w14:font="MS Gothic"/>
                </w14:checkbox>
              </w:sdtPr>
              <w:sdtEndPr/>
              <w:sdtContent>
                <w:r w:rsidR="00105DD3">
                  <w:rPr>
                    <w:rFonts w:ascii="MS Gothic" w:eastAsia="MS Gothic" w:hAnsi="MS Gothic" w:cs="Calibri" w:hint="eastAsia"/>
                    <w:b/>
                    <w:sz w:val="22"/>
                    <w:szCs w:val="22"/>
                  </w:rPr>
                  <w:t>☐</w:t>
                </w:r>
              </w:sdtContent>
            </w:sdt>
            <w:r w:rsidR="00105DD3">
              <w:rPr>
                <w:rFonts w:ascii="Calibri" w:hAnsi="Calibri" w:cs="Calibri"/>
                <w:b/>
                <w:sz w:val="22"/>
                <w:szCs w:val="22"/>
              </w:rPr>
              <w:t xml:space="preserve"> </w:t>
            </w:r>
            <w:r w:rsidR="00105DD3" w:rsidRPr="00830A4C">
              <w:rPr>
                <w:rFonts w:ascii="Calibri" w:hAnsi="Calibri" w:cs="Calibri"/>
                <w:b/>
                <w:sz w:val="22"/>
                <w:szCs w:val="22"/>
              </w:rPr>
              <w:t>Not Approved</w:t>
            </w:r>
          </w:p>
        </w:tc>
      </w:tr>
      <w:tr w:rsidR="00105DD3" w:rsidRPr="00830A4C" w14:paraId="02B1D7A8" w14:textId="77777777" w:rsidTr="00E0648B">
        <w:tc>
          <w:tcPr>
            <w:tcW w:w="9355" w:type="dxa"/>
            <w:gridSpan w:val="3"/>
            <w:shd w:val="clear" w:color="auto" w:fill="F2F2F2" w:themeFill="background1" w:themeFillShade="F2"/>
          </w:tcPr>
          <w:p w14:paraId="6E20FDB4" w14:textId="77777777" w:rsidR="00105DD3" w:rsidRPr="00830A4C" w:rsidRDefault="00105DD3" w:rsidP="00E0648B">
            <w:pPr>
              <w:jc w:val="center"/>
              <w:rPr>
                <w:rFonts w:ascii="Calibri" w:hAnsi="Calibri" w:cs="Calibri"/>
                <w:b/>
                <w:sz w:val="22"/>
                <w:szCs w:val="22"/>
              </w:rPr>
            </w:pPr>
            <w:r w:rsidRPr="00830A4C">
              <w:rPr>
                <w:rFonts w:ascii="Calibri" w:hAnsi="Calibri" w:cs="Calibri"/>
                <w:b/>
                <w:sz w:val="22"/>
                <w:szCs w:val="22"/>
              </w:rPr>
              <w:t>Comments</w:t>
            </w:r>
          </w:p>
        </w:tc>
      </w:tr>
      <w:tr w:rsidR="00105DD3" w14:paraId="6B0C2A0D" w14:textId="77777777" w:rsidTr="00E0648B">
        <w:tc>
          <w:tcPr>
            <w:tcW w:w="9355" w:type="dxa"/>
            <w:gridSpan w:val="3"/>
          </w:tcPr>
          <w:p w14:paraId="7BAB05D8" w14:textId="77777777" w:rsidR="00105DD3" w:rsidRDefault="00105DD3" w:rsidP="00E0648B">
            <w:pPr>
              <w:rPr>
                <w:rFonts w:ascii="Calibri" w:hAnsi="Calibri" w:cs="Calibri"/>
                <w:sz w:val="22"/>
                <w:szCs w:val="22"/>
              </w:rPr>
            </w:pPr>
          </w:p>
        </w:tc>
      </w:tr>
    </w:tbl>
    <w:p w14:paraId="4CB62BEF" w14:textId="77777777" w:rsidR="00105DD3" w:rsidRPr="000379B8" w:rsidRDefault="00105DD3" w:rsidP="00105DD3">
      <w:pPr>
        <w:pStyle w:val="Heading1"/>
        <w:rPr>
          <w:lang w:val="en-GB"/>
        </w:rPr>
      </w:pPr>
    </w:p>
    <w:p w14:paraId="0F76AF72" w14:textId="50D4D2C8" w:rsidR="00536D02" w:rsidRDefault="00536D02" w:rsidP="00536D02"/>
    <w:p w14:paraId="0FA72B69" w14:textId="4FF849B3" w:rsidR="00536D02" w:rsidRDefault="00536D02" w:rsidP="00536D02"/>
    <w:p w14:paraId="03303458" w14:textId="792BC36D" w:rsidR="00536D02" w:rsidRDefault="00536D02" w:rsidP="00536D02"/>
    <w:p w14:paraId="1EF5260F" w14:textId="26404C95" w:rsidR="00536D02" w:rsidRDefault="00536D02" w:rsidP="00536D02"/>
    <w:p w14:paraId="0BC6AD59" w14:textId="76AF3956" w:rsidR="00536D02" w:rsidRDefault="00536D02" w:rsidP="00536D02"/>
    <w:p w14:paraId="3B378676" w14:textId="3A08CC3D" w:rsidR="00536D02" w:rsidRDefault="00536D02" w:rsidP="00536D02"/>
    <w:p w14:paraId="7E90131A" w14:textId="77FB05E8" w:rsidR="00536D02" w:rsidRDefault="00536D02" w:rsidP="00536D02"/>
    <w:p w14:paraId="741E82F9" w14:textId="125D2B1E" w:rsidR="00536D02" w:rsidRDefault="00536D02" w:rsidP="00536D02"/>
    <w:p w14:paraId="1B4BD293" w14:textId="05F37963" w:rsidR="00536D02" w:rsidRDefault="00536D02" w:rsidP="00536D02"/>
    <w:p w14:paraId="68847D17" w14:textId="777D56CD" w:rsidR="00536D02" w:rsidRDefault="00536D02" w:rsidP="00536D02"/>
    <w:p w14:paraId="1E77EA9D" w14:textId="23A6CDC0" w:rsidR="00536D02" w:rsidRDefault="00536D02" w:rsidP="00536D02"/>
    <w:p w14:paraId="512FFC7D" w14:textId="58C79AE2" w:rsidR="00536D02" w:rsidRDefault="00536D02" w:rsidP="00536D02"/>
    <w:p w14:paraId="7C8DBC12" w14:textId="58CE444B" w:rsidR="00536D02" w:rsidRDefault="00536D02" w:rsidP="00536D02"/>
    <w:p w14:paraId="7C1EC9CF" w14:textId="3677FF2A" w:rsidR="00536D02" w:rsidRDefault="00536D02" w:rsidP="00536D02"/>
    <w:p w14:paraId="3484D223" w14:textId="3EC095B0" w:rsidR="00536D02" w:rsidRDefault="00536D02" w:rsidP="00536D02"/>
    <w:p w14:paraId="7D3B5740" w14:textId="56C12AD6" w:rsidR="00536D02" w:rsidRDefault="00536D02" w:rsidP="00536D02"/>
    <w:p w14:paraId="4B9525CA" w14:textId="4AAB65AD" w:rsidR="00536D02" w:rsidRDefault="00536D02" w:rsidP="00536D02"/>
    <w:p w14:paraId="2C687BBC" w14:textId="012A1FE5" w:rsidR="00536D02" w:rsidRDefault="00536D02" w:rsidP="00536D02"/>
    <w:p w14:paraId="481640C6" w14:textId="0BB3C5F3" w:rsidR="00536D02" w:rsidRDefault="00536D02" w:rsidP="00536D02"/>
    <w:p w14:paraId="0ABDA132" w14:textId="33300B90" w:rsidR="00536D02" w:rsidRDefault="00536D02" w:rsidP="00536D02"/>
    <w:p w14:paraId="553856E6" w14:textId="4BA006E6" w:rsidR="00536D02" w:rsidRDefault="00536D02" w:rsidP="00536D02"/>
    <w:p w14:paraId="69A3260D" w14:textId="68D39DC8" w:rsidR="00536D02" w:rsidRDefault="00536D02" w:rsidP="00536D02"/>
    <w:p w14:paraId="46DF7878" w14:textId="77777777" w:rsidR="00536D02" w:rsidRPr="00215094" w:rsidRDefault="00536D02" w:rsidP="00536D02">
      <w:pPr>
        <w:rPr>
          <w:sz w:val="22"/>
        </w:rPr>
      </w:pPr>
      <w:r w:rsidRPr="00740694">
        <w:rPr>
          <w:rFonts w:cstheme="minorHAnsi"/>
          <w:b/>
          <w:sz w:val="22"/>
          <w:szCs w:val="22"/>
          <w:u w:val="single"/>
        </w:rPr>
        <w:lastRenderedPageBreak/>
        <w:t>APPENDIX 1 – ASSESSMENT STRUCTURE FOR NEW MAJORS</w:t>
      </w:r>
    </w:p>
    <w:p w14:paraId="061D5B90" w14:textId="77777777" w:rsidR="00536D02" w:rsidRPr="002B1D37" w:rsidRDefault="00536D02" w:rsidP="00536D02">
      <w:pPr>
        <w:rPr>
          <w:b/>
          <w:lang w:val="en-GB"/>
        </w:rPr>
      </w:pPr>
      <w:r w:rsidRPr="002B1D37">
        <w:rPr>
          <w:b/>
          <w:lang w:val="en-GB"/>
        </w:rPr>
        <w:t xml:space="preserve">Department: </w:t>
      </w:r>
      <w:r>
        <w:rPr>
          <w:b/>
          <w:lang w:val="en-GB"/>
        </w:rPr>
        <w:t>&lt;DEPT NAME&gt;</w:t>
      </w:r>
    </w:p>
    <w:p w14:paraId="2F4E64E0" w14:textId="77777777" w:rsidR="00536D02" w:rsidRPr="00F251DD" w:rsidRDefault="00536D02" w:rsidP="00536D02">
      <w:pPr>
        <w:spacing w:before="100" w:beforeAutospacing="1" w:after="100" w:afterAutospacing="1"/>
        <w:rPr>
          <w:rFonts w:ascii="Arial" w:hAnsi="Arial" w:cs="Arial"/>
          <w:b/>
          <w:bCs/>
          <w:color w:val="000000"/>
          <w:lang w:val="en-GB"/>
        </w:rPr>
      </w:pPr>
      <w:r w:rsidRPr="002B1D37">
        <w:rPr>
          <w:rFonts w:ascii="Arial" w:hAnsi="Arial" w:cs="Arial"/>
          <w:b/>
          <w:bCs/>
          <w:color w:val="000000"/>
          <w:lang w:val="en-GB"/>
        </w:rPr>
        <w:t>Department's Mission statement</w:t>
      </w:r>
      <w:r>
        <w:rPr>
          <w:rFonts w:ascii="Arial" w:hAnsi="Arial" w:cs="Arial"/>
          <w:b/>
          <w:bCs/>
          <w:color w:val="000000"/>
          <w:lang w:val="en-GB"/>
        </w:rPr>
        <w:t xml:space="preserve"> </w:t>
      </w:r>
    </w:p>
    <w:p w14:paraId="6D80BCBD" w14:textId="77777777" w:rsidR="00536D02" w:rsidRDefault="00536D02" w:rsidP="00536D02">
      <w:pPr>
        <w:rPr>
          <w:rFonts w:ascii="Arial" w:hAnsi="Arial" w:cs="Arial"/>
          <w:b/>
          <w:bCs/>
          <w:color w:val="000000"/>
          <w:lang w:val="en-GB"/>
        </w:rPr>
      </w:pPr>
      <w:r>
        <w:rPr>
          <w:rFonts w:ascii="Arial" w:hAnsi="Arial" w:cs="Arial"/>
          <w:b/>
          <w:bCs/>
          <w:color w:val="000000"/>
          <w:lang w:val="en-GB"/>
        </w:rPr>
        <w:t>&lt;PROGRAM NAME&gt;</w:t>
      </w:r>
    </w:p>
    <w:p w14:paraId="7ED596EB" w14:textId="77777777" w:rsidR="00536D02" w:rsidRDefault="00536D02" w:rsidP="00536D02">
      <w:pPr>
        <w:rPr>
          <w:b/>
        </w:rPr>
      </w:pPr>
      <w:r w:rsidRPr="00F07259">
        <w:rPr>
          <w:b/>
        </w:rPr>
        <w:t>Learning outcomes</w:t>
      </w:r>
      <w:r>
        <w:rPr>
          <w:rStyle w:val="FootnoteReference"/>
          <w:b/>
        </w:rPr>
        <w:footnoteReference w:id="1"/>
      </w:r>
      <w:r>
        <w:rPr>
          <w:b/>
        </w:rPr>
        <w:t xml:space="preserve"> </w:t>
      </w:r>
      <w:r w:rsidRPr="00F07259">
        <w:rPr>
          <w:b/>
        </w:rPr>
        <w:t>of the major </w:t>
      </w:r>
    </w:p>
    <w:p w14:paraId="630BA3BD" w14:textId="77777777" w:rsidR="00536D02" w:rsidRPr="00F251DD" w:rsidRDefault="00536D02" w:rsidP="00536D02">
      <w:r>
        <w:t>If the learning outcomes of the program have changed in the period being assessed, please create more tables with the set of learning outcomes holding in each period</w:t>
      </w:r>
    </w:p>
    <w:tbl>
      <w:tblPr>
        <w:tblW w:w="4902" w:type="pct"/>
        <w:tblCellSpacing w:w="15"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3179"/>
        <w:gridCol w:w="4959"/>
      </w:tblGrid>
      <w:tr w:rsidR="00536D02" w:rsidRPr="002B1D37" w14:paraId="114D1230" w14:textId="77777777" w:rsidTr="00273DA8">
        <w:trPr>
          <w:tblCellSpacing w:w="15" w:type="dxa"/>
        </w:trPr>
        <w:tc>
          <w:tcPr>
            <w:tcW w:w="4965" w:type="pct"/>
            <w:gridSpan w:val="2"/>
            <w:tcBorders>
              <w:top w:val="outset" w:sz="6" w:space="0" w:color="auto"/>
              <w:left w:val="single" w:sz="4" w:space="0" w:color="auto"/>
              <w:bottom w:val="nil"/>
              <w:right w:val="nil"/>
            </w:tcBorders>
            <w:shd w:val="clear" w:color="auto" w:fill="auto"/>
            <w:vAlign w:val="center"/>
            <w:hideMark/>
          </w:tcPr>
          <w:p w14:paraId="509578EE" w14:textId="77777777" w:rsidR="00536D02" w:rsidRPr="00871F28" w:rsidRDefault="00536D02" w:rsidP="00273DA8">
            <w:pPr>
              <w:jc w:val="center"/>
              <w:rPr>
                <w:rFonts w:ascii="Times" w:hAnsi="Times"/>
                <w:b/>
                <w:bCs/>
                <w:i/>
                <w:iCs/>
                <w:smallCaps/>
                <w:color w:val="000000"/>
                <w:lang w:val="en-GB"/>
              </w:rPr>
            </w:pPr>
            <w:r w:rsidRPr="002B1D37">
              <w:rPr>
                <w:rFonts w:ascii="Times" w:hAnsi="Times"/>
                <w:b/>
                <w:bCs/>
                <w:i/>
                <w:iCs/>
                <w:smallCaps/>
                <w:color w:val="000000"/>
                <w:lang w:val="en-GB"/>
              </w:rPr>
              <w:t xml:space="preserve">learning outcomes </w:t>
            </w:r>
            <w:r>
              <w:rPr>
                <w:rFonts w:ascii="Times" w:hAnsi="Times"/>
                <w:b/>
                <w:bCs/>
                <w:i/>
                <w:iCs/>
                <w:smallCaps/>
                <w:color w:val="000000"/>
                <w:lang w:val="en-GB"/>
              </w:rPr>
              <w:t>&lt;PROGRAM NAME&gt;</w:t>
            </w:r>
          </w:p>
        </w:tc>
      </w:tr>
      <w:tr w:rsidR="00536D02" w:rsidRPr="002B1D37" w14:paraId="1D03A5BC" w14:textId="77777777" w:rsidTr="00273DA8">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BF791A" w14:textId="77777777" w:rsidR="00536D02" w:rsidRPr="002B1D37" w:rsidRDefault="00536D02" w:rsidP="00273DA8">
            <w:pPr>
              <w:jc w:val="center"/>
              <w:rPr>
                <w:rFonts w:ascii="Times" w:hAnsi="Times"/>
                <w:b/>
                <w:bCs/>
                <w:color w:val="000000"/>
                <w:lang w:val="en-GB"/>
              </w:rPr>
            </w:pPr>
            <w:bookmarkStart w:id="1" w:name="LG"/>
            <w:bookmarkEnd w:id="1"/>
            <w:r w:rsidRPr="002B1D37">
              <w:rPr>
                <w:rFonts w:ascii="Times" w:hAnsi="Times"/>
                <w:b/>
                <w:bCs/>
                <w:color w:val="000000"/>
                <w:lang w:val="en-GB"/>
              </w:rPr>
              <w:t>Learning outcome </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5C717" w14:textId="77777777" w:rsidR="00536D02" w:rsidRPr="002B1D37" w:rsidRDefault="00536D02" w:rsidP="00273DA8">
            <w:pPr>
              <w:jc w:val="center"/>
              <w:rPr>
                <w:rFonts w:ascii="Times" w:hAnsi="Times"/>
                <w:b/>
                <w:bCs/>
                <w:color w:val="000000"/>
                <w:lang w:val="en-GB"/>
              </w:rPr>
            </w:pPr>
            <w:r w:rsidRPr="002B1D37">
              <w:rPr>
                <w:rFonts w:ascii="Times" w:hAnsi="Times"/>
                <w:b/>
                <w:bCs/>
                <w:color w:val="000000"/>
                <w:lang w:val="en-GB"/>
              </w:rPr>
              <w:t>Assessment methodology for learning outcome</w:t>
            </w:r>
            <w:r>
              <w:rPr>
                <w:rStyle w:val="FootnoteReference"/>
                <w:rFonts w:ascii="Times" w:hAnsi="Times"/>
                <w:b/>
                <w:bCs/>
                <w:color w:val="000000"/>
                <w:lang w:val="en-GB"/>
              </w:rPr>
              <w:footnoteReference w:id="2"/>
            </w:r>
            <w:r w:rsidRPr="002B1D37">
              <w:rPr>
                <w:rFonts w:ascii="Times" w:hAnsi="Times"/>
                <w:b/>
                <w:bCs/>
                <w:color w:val="000000"/>
                <w:lang w:val="en-GB"/>
              </w:rPr>
              <w:t> </w:t>
            </w:r>
          </w:p>
        </w:tc>
      </w:tr>
      <w:tr w:rsidR="00536D02" w:rsidRPr="002B1D37" w14:paraId="2B6906EA" w14:textId="77777777" w:rsidTr="00273DA8">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F9D1BF" w14:textId="77777777" w:rsidR="00536D02" w:rsidRPr="002B1D37" w:rsidRDefault="00536D02" w:rsidP="00273DA8">
            <w:pPr>
              <w:rPr>
                <w:rFonts w:ascii="Times" w:hAnsi="Times"/>
                <w:color w:val="000000"/>
                <w:lang w:val="en-GB"/>
              </w:rPr>
            </w:pPr>
            <w:r>
              <w:rPr>
                <w:rFonts w:ascii="Times" w:hAnsi="Times"/>
                <w:color w:val="000000"/>
                <w:lang w:val="en-GB"/>
              </w:rPr>
              <w:t>&lt;PROGRAM LO&gt;</w:t>
            </w:r>
          </w:p>
        </w:tc>
        <w:tc>
          <w:tcPr>
            <w:tcW w:w="3032" w:type="pct"/>
            <w:tcBorders>
              <w:top w:val="single" w:sz="4" w:space="0" w:color="auto"/>
              <w:left w:val="single" w:sz="4" w:space="0" w:color="auto"/>
              <w:bottom w:val="single" w:sz="4" w:space="0" w:color="auto"/>
              <w:right w:val="single" w:sz="4" w:space="0" w:color="auto"/>
            </w:tcBorders>
            <w:shd w:val="clear" w:color="auto" w:fill="auto"/>
            <w:hideMark/>
          </w:tcPr>
          <w:p w14:paraId="1DF06BEC" w14:textId="77777777" w:rsidR="00536D02" w:rsidRPr="00F251DD" w:rsidRDefault="00536D02" w:rsidP="00536D02">
            <w:pPr>
              <w:pStyle w:val="ListParagraph"/>
              <w:numPr>
                <w:ilvl w:val="0"/>
                <w:numId w:val="28"/>
              </w:numPr>
              <w:spacing w:before="0" w:after="0"/>
              <w:ind w:left="-5" w:hanging="143"/>
              <w:rPr>
                <w:rFonts w:ascii="Times" w:hAnsi="Times"/>
                <w:color w:val="000000"/>
                <w:lang w:val="en-GB"/>
              </w:rPr>
            </w:pPr>
            <w:r>
              <w:rPr>
                <w:rFonts w:ascii="Times" w:hAnsi="Times"/>
                <w:color w:val="000000"/>
                <w:lang w:val="en-GB"/>
              </w:rPr>
              <w:t>&lt;ASSESSMENT METHODOLOGIES&gt;</w:t>
            </w:r>
            <w:r w:rsidRPr="002B1D37">
              <w:rPr>
                <w:rFonts w:ascii="Times" w:hAnsi="Times"/>
                <w:color w:val="000000"/>
                <w:lang w:val="en-GB"/>
              </w:rPr>
              <w:t xml:space="preserve"> </w:t>
            </w:r>
          </w:p>
        </w:tc>
      </w:tr>
      <w:tr w:rsidR="00536D02" w:rsidRPr="002B1D37" w14:paraId="16B90A19" w14:textId="77777777" w:rsidTr="00273DA8">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3B121A" w14:textId="77777777" w:rsidR="00536D02" w:rsidRPr="002B1D37" w:rsidRDefault="00536D02" w:rsidP="00273DA8">
            <w:pPr>
              <w:rPr>
                <w:rFonts w:ascii="Times" w:hAnsi="Times"/>
                <w:color w:val="000000"/>
                <w:lang w:val="en-GB"/>
              </w:rPr>
            </w:pPr>
            <w:r>
              <w:rPr>
                <w:rFonts w:ascii="Times" w:hAnsi="Times"/>
                <w:color w:val="000000"/>
                <w:lang w:val="en-GB"/>
              </w:rPr>
              <w:t>&lt;PROGRAM LO&gt;</w:t>
            </w:r>
          </w:p>
        </w:tc>
        <w:tc>
          <w:tcPr>
            <w:tcW w:w="3032" w:type="pct"/>
            <w:tcBorders>
              <w:top w:val="single" w:sz="4" w:space="0" w:color="auto"/>
              <w:left w:val="single" w:sz="4" w:space="0" w:color="auto"/>
              <w:bottom w:val="single" w:sz="4" w:space="0" w:color="auto"/>
              <w:right w:val="single" w:sz="4" w:space="0" w:color="auto"/>
            </w:tcBorders>
            <w:shd w:val="clear" w:color="auto" w:fill="auto"/>
            <w:hideMark/>
          </w:tcPr>
          <w:p w14:paraId="30325A25" w14:textId="77777777" w:rsidR="00536D02" w:rsidRPr="00F251DD" w:rsidRDefault="00536D02" w:rsidP="00536D02">
            <w:pPr>
              <w:pStyle w:val="ListParagraph"/>
              <w:numPr>
                <w:ilvl w:val="0"/>
                <w:numId w:val="28"/>
              </w:numPr>
              <w:spacing w:before="0" w:after="0"/>
              <w:ind w:left="-5" w:hanging="143"/>
              <w:rPr>
                <w:rFonts w:ascii="Times" w:hAnsi="Times"/>
                <w:color w:val="000000"/>
                <w:lang w:val="en-GB"/>
              </w:rPr>
            </w:pPr>
            <w:r>
              <w:rPr>
                <w:rFonts w:ascii="Times" w:hAnsi="Times"/>
                <w:color w:val="000000"/>
                <w:lang w:val="en-GB"/>
              </w:rPr>
              <w:t>&lt;ASSESSMENT METHODOLOGIES&gt;</w:t>
            </w:r>
            <w:r w:rsidRPr="002B1D37">
              <w:rPr>
                <w:rFonts w:ascii="Times" w:hAnsi="Times"/>
                <w:color w:val="000000"/>
                <w:lang w:val="en-GB"/>
              </w:rPr>
              <w:t xml:space="preserve"> </w:t>
            </w:r>
          </w:p>
        </w:tc>
      </w:tr>
    </w:tbl>
    <w:p w14:paraId="53C50D97" w14:textId="77777777" w:rsidR="00536D02" w:rsidRDefault="00536D02" w:rsidP="00536D02">
      <w:pPr>
        <w:rPr>
          <w:rFonts w:ascii="Times" w:hAnsi="Times"/>
          <w:lang w:val="en-GB"/>
        </w:rPr>
      </w:pPr>
    </w:p>
    <w:p w14:paraId="49A72FA6" w14:textId="77777777" w:rsidR="00536D02" w:rsidRDefault="00536D02" w:rsidP="00536D02">
      <w:pPr>
        <w:rPr>
          <w:rFonts w:ascii="Times" w:hAnsi="Times"/>
          <w:lang w:val="en-GB"/>
        </w:rPr>
        <w:sectPr w:rsidR="00536D02" w:rsidSect="00ED6974">
          <w:headerReference w:type="default" r:id="rId16"/>
          <w:pgSz w:w="11900" w:h="16820"/>
          <w:pgMar w:top="1440" w:right="1797" w:bottom="1440" w:left="1797" w:header="851" w:footer="709" w:gutter="0"/>
          <w:cols w:space="708"/>
          <w:docGrid w:linePitch="360"/>
        </w:sect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28" w:type="dxa"/>
          <w:left w:w="200" w:type="dxa"/>
          <w:right w:w="200" w:type="dxa"/>
        </w:tblCellMar>
        <w:tblLook w:val="04A0" w:firstRow="1" w:lastRow="0" w:firstColumn="1" w:lastColumn="0" w:noHBand="0" w:noVBand="1"/>
      </w:tblPr>
      <w:tblGrid>
        <w:gridCol w:w="7416"/>
        <w:gridCol w:w="1731"/>
        <w:gridCol w:w="1731"/>
        <w:gridCol w:w="1731"/>
        <w:gridCol w:w="1746"/>
      </w:tblGrid>
      <w:tr w:rsidR="00536D02" w:rsidRPr="002B1D37" w14:paraId="643A3789" w14:textId="77777777" w:rsidTr="00273DA8">
        <w:trPr>
          <w:tblCellSpacing w:w="15" w:type="dxa"/>
        </w:trPr>
        <w:tc>
          <w:tcPr>
            <w:tcW w:w="14295" w:type="dxa"/>
            <w:gridSpan w:val="5"/>
            <w:tcBorders>
              <w:top w:val="outset" w:sz="6" w:space="0" w:color="auto"/>
              <w:left w:val="nil"/>
              <w:bottom w:val="nil"/>
              <w:right w:val="nil"/>
            </w:tcBorders>
            <w:shd w:val="clear" w:color="auto" w:fill="auto"/>
            <w:vAlign w:val="center"/>
            <w:hideMark/>
          </w:tcPr>
          <w:p w14:paraId="2DDBCC52" w14:textId="77777777" w:rsidR="00536D02" w:rsidRPr="002B1D37" w:rsidRDefault="00536D02" w:rsidP="00273DA8">
            <w:pPr>
              <w:jc w:val="center"/>
              <w:rPr>
                <w:b/>
                <w:bCs/>
                <w:i/>
                <w:iCs/>
                <w:smallCaps/>
                <w:color w:val="000000"/>
                <w:lang w:val="en-GB"/>
              </w:rPr>
            </w:pPr>
            <w:r w:rsidRPr="00871F28">
              <w:rPr>
                <w:b/>
                <w:bCs/>
                <w:i/>
                <w:iCs/>
                <w:smallCaps/>
                <w:color w:val="000000"/>
                <w:lang w:val="en-GB"/>
              </w:rPr>
              <w:lastRenderedPageBreak/>
              <w:t>Program alignemnt Matrix</w:t>
            </w:r>
            <w:r w:rsidRPr="002B1D37">
              <w:rPr>
                <w:b/>
                <w:bCs/>
                <w:i/>
                <w:iCs/>
                <w:smallCaps/>
                <w:color w:val="000000"/>
                <w:lang w:val="en-GB"/>
              </w:rPr>
              <w:t> </w:t>
            </w:r>
            <w:r w:rsidRPr="00551F2D">
              <w:rPr>
                <w:b/>
                <w:bCs/>
                <w:i/>
                <w:iCs/>
                <w:smallCaps/>
                <w:color w:val="000000"/>
                <w:lang w:val="en-GB"/>
              </w:rPr>
              <w:t>(see help in appendix 2)</w:t>
            </w:r>
            <w:r w:rsidRPr="002B1D37">
              <w:rPr>
                <w:b/>
                <w:bCs/>
                <w:i/>
                <w:iCs/>
                <w:smallCaps/>
                <w:color w:val="000000"/>
                <w:lang w:val="en-GB"/>
              </w:rPr>
              <w:br/>
            </w:r>
            <w:r w:rsidRPr="002B1D37">
              <w:rPr>
                <w:bCs/>
                <w:i/>
                <w:iCs/>
                <w:smallCaps/>
                <w:color w:val="000000"/>
                <w:lang w:val="en-GB"/>
              </w:rPr>
              <w:t>(Place a mark when the program learning outcome contributes to the institutional learning outcome)</w:t>
            </w:r>
          </w:p>
        </w:tc>
      </w:tr>
      <w:tr w:rsidR="00536D02" w:rsidRPr="002B1D37" w14:paraId="4FB1994C" w14:textId="77777777" w:rsidTr="00273DA8">
        <w:trPr>
          <w:tblCellSpacing w:w="15" w:type="dxa"/>
        </w:trPr>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716321" w14:textId="77777777" w:rsidR="00536D02" w:rsidRDefault="00536D02" w:rsidP="00273DA8">
            <w:pPr>
              <w:jc w:val="center"/>
              <w:rPr>
                <w:b/>
                <w:bCs/>
                <w:color w:val="000000"/>
                <w:lang w:val="en-GB"/>
              </w:rPr>
            </w:pPr>
            <w:r>
              <w:rPr>
                <w:b/>
                <w:bCs/>
                <w:color w:val="000000"/>
                <w:lang w:val="en-GB"/>
              </w:rPr>
              <w:t>Institutional</w:t>
            </w:r>
            <w:r w:rsidRPr="002B1D37">
              <w:rPr>
                <w:b/>
                <w:bCs/>
                <w:color w:val="000000"/>
                <w:lang w:val="en-GB"/>
              </w:rPr>
              <w:t xml:space="preserve"> learning outcome</w:t>
            </w:r>
            <w:r>
              <w:rPr>
                <w:b/>
                <w:bCs/>
                <w:color w:val="000000"/>
                <w:lang w:val="en-GB"/>
              </w:rPr>
              <w:t xml:space="preserve"> / Program learning outcome (from matrix above)</w:t>
            </w:r>
          </w:p>
          <w:p w14:paraId="20F4B318" w14:textId="77777777" w:rsidR="00536D02" w:rsidRDefault="00536D02" w:rsidP="00273DA8">
            <w:pPr>
              <w:jc w:val="center"/>
              <w:rPr>
                <w:b/>
                <w:bCs/>
                <w:color w:val="000000"/>
                <w:lang w:val="en-GB"/>
              </w:rPr>
            </w:pPr>
          </w:p>
          <w:p w14:paraId="66876BD8" w14:textId="77777777" w:rsidR="00536D02" w:rsidRPr="002B1D37" w:rsidRDefault="00536D02" w:rsidP="00273DA8">
            <w:pPr>
              <w:rPr>
                <w:b/>
                <w:bCs/>
                <w:color w:val="000000"/>
                <w:lang w:val="en-GB"/>
              </w:rPr>
            </w:pPr>
            <w:r>
              <w:rPr>
                <w:b/>
                <w:bCs/>
                <w:color w:val="000000"/>
                <w:lang w:val="en-GB"/>
              </w:rPr>
              <w:t>Our students will:</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412C49" w14:textId="77777777" w:rsidR="00536D02" w:rsidRPr="002B1D37" w:rsidRDefault="00536D02" w:rsidP="00273DA8">
            <w:pPr>
              <w:jc w:val="center"/>
              <w:rPr>
                <w:b/>
                <w:bCs/>
                <w:color w:val="000000"/>
                <w:lang w:val="en-GB"/>
              </w:rPr>
            </w:pPr>
            <w:r>
              <w:rPr>
                <w:rFonts w:ascii="Times" w:hAnsi="Times"/>
                <w:color w:val="000000"/>
                <w:lang w:val="en-GB"/>
              </w:rPr>
              <w:t>&lt;PROGRAM LO</w:t>
            </w:r>
            <w:r>
              <w:rPr>
                <w:rStyle w:val="FootnoteReference"/>
                <w:rFonts w:ascii="Times" w:hAnsi="Times"/>
                <w:color w:val="000000"/>
                <w:lang w:val="en-GB"/>
              </w:rPr>
              <w:footnoteReference w:id="3"/>
            </w:r>
            <w:r>
              <w:rPr>
                <w:rFonts w:ascii="Times" w:hAnsi="Times"/>
                <w:color w:val="000000"/>
                <w:lang w:val="en-GB"/>
              </w:rPr>
              <w:t>&gt;</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4CDF2A" w14:textId="77777777" w:rsidR="00536D02" w:rsidRPr="002B1D37" w:rsidRDefault="00536D02" w:rsidP="00273DA8">
            <w:pPr>
              <w:jc w:val="center"/>
              <w:rPr>
                <w:b/>
                <w:bCs/>
                <w:color w:val="000000"/>
                <w:lang w:val="en-GB"/>
              </w:rPr>
            </w:pPr>
            <w:r>
              <w:rPr>
                <w:rFonts w:ascii="Times" w:hAnsi="Times"/>
                <w:color w:val="000000"/>
                <w:lang w:val="en-GB"/>
              </w:rPr>
              <w:t>&lt;PROGRAM LO&gt;</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19FE70" w14:textId="77777777" w:rsidR="00536D02" w:rsidRPr="002B1D37" w:rsidRDefault="00536D02" w:rsidP="00273DA8">
            <w:pPr>
              <w:jc w:val="center"/>
              <w:rPr>
                <w:b/>
                <w:bCs/>
                <w:color w:val="000000"/>
                <w:lang w:val="en-GB"/>
              </w:rPr>
            </w:pPr>
            <w:r>
              <w:rPr>
                <w:rFonts w:ascii="Times" w:hAnsi="Times"/>
                <w:color w:val="000000"/>
                <w:lang w:val="en-GB"/>
              </w:rPr>
              <w:t>&lt;PROGRAM LO&gt;</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42E0A8" w14:textId="77777777" w:rsidR="00536D02" w:rsidRPr="002B1D37" w:rsidRDefault="00536D02" w:rsidP="00273DA8">
            <w:pPr>
              <w:jc w:val="center"/>
              <w:rPr>
                <w:b/>
                <w:bCs/>
                <w:color w:val="000000"/>
                <w:lang w:val="en-GB"/>
              </w:rPr>
            </w:pPr>
            <w:r>
              <w:rPr>
                <w:rFonts w:ascii="Times" w:hAnsi="Times"/>
                <w:color w:val="000000"/>
                <w:lang w:val="en-GB"/>
              </w:rPr>
              <w:t>&lt;PROGRAM LO&gt;</w:t>
            </w:r>
          </w:p>
        </w:tc>
      </w:tr>
      <w:tr w:rsidR="00536D02" w:rsidRPr="002B1D37" w14:paraId="55BC0C61" w14:textId="77777777" w:rsidTr="00273DA8">
        <w:trPr>
          <w:tblCellSpacing w:w="15" w:type="dxa"/>
        </w:trPr>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52D3A5" w14:textId="77777777" w:rsidR="00536D02" w:rsidRPr="002B1D37" w:rsidRDefault="00536D02" w:rsidP="00273DA8">
            <w:pPr>
              <w:rPr>
                <w:color w:val="000000"/>
                <w:lang w:val="en-GB"/>
              </w:rPr>
            </w:pPr>
            <w:r w:rsidRPr="002B1D37">
              <w:rPr>
                <w:color w:val="000000"/>
                <w:lang w:val="en-GB"/>
              </w:rPr>
              <w:t>Communicate well in a world of many languages</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8E5561"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6E4E91"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C8F2D5"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18AD46" w14:textId="77777777" w:rsidR="00536D02" w:rsidRPr="002B1D37" w:rsidRDefault="00536D02" w:rsidP="00273DA8">
            <w:pPr>
              <w:jc w:val="center"/>
              <w:rPr>
                <w:color w:val="000000"/>
                <w:lang w:val="en-GB"/>
              </w:rPr>
            </w:pPr>
          </w:p>
        </w:tc>
      </w:tr>
      <w:tr w:rsidR="00536D02" w:rsidRPr="002B1D37" w14:paraId="36714500" w14:textId="77777777" w:rsidTr="00273DA8">
        <w:trPr>
          <w:tblCellSpacing w:w="15" w:type="dxa"/>
        </w:trPr>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33B6B0" w14:textId="77777777" w:rsidR="00536D02" w:rsidRPr="002B1D37" w:rsidRDefault="00536D02" w:rsidP="00273DA8">
            <w:pPr>
              <w:rPr>
                <w:color w:val="000000"/>
                <w:lang w:val="en-GB"/>
              </w:rPr>
            </w:pPr>
            <w:r w:rsidRPr="002B1D37">
              <w:rPr>
                <w:color w:val="000000"/>
                <w:lang w:val="en-GB"/>
              </w:rPr>
              <w:t>Think critically</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F4426D"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A503D2"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908049"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9620B3" w14:textId="77777777" w:rsidR="00536D02" w:rsidRPr="002B1D37" w:rsidRDefault="00536D02" w:rsidP="00273DA8">
            <w:pPr>
              <w:jc w:val="center"/>
              <w:rPr>
                <w:color w:val="000000"/>
                <w:lang w:val="en-GB"/>
              </w:rPr>
            </w:pPr>
          </w:p>
        </w:tc>
      </w:tr>
      <w:tr w:rsidR="00536D02" w:rsidRPr="002B1D37" w14:paraId="672B19B5" w14:textId="77777777" w:rsidTr="00273DA8">
        <w:trPr>
          <w:tblCellSpacing w:w="15" w:type="dxa"/>
        </w:trPr>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70DFE7" w14:textId="77777777" w:rsidR="00536D02" w:rsidRPr="002B1D37" w:rsidRDefault="00536D02" w:rsidP="00273DA8">
            <w:pPr>
              <w:rPr>
                <w:color w:val="000000"/>
                <w:lang w:val="en-GB"/>
              </w:rPr>
            </w:pPr>
            <w:r w:rsidRPr="009C05F7">
              <w:rPr>
                <w:color w:val="000000"/>
                <w:lang w:val="en-GB"/>
              </w:rPr>
              <w:t xml:space="preserve">Develop creative interdisciplinary approaches to important contemporary </w:t>
            </w:r>
            <w:r>
              <w:rPr>
                <w:color w:val="000000"/>
                <w:lang w:val="en-GB"/>
              </w:rPr>
              <w:t>challenges</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4A5EA9"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1E46A5"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890C32"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A5B55A" w14:textId="77777777" w:rsidR="00536D02" w:rsidRPr="002B1D37" w:rsidRDefault="00536D02" w:rsidP="00273DA8">
            <w:pPr>
              <w:jc w:val="center"/>
              <w:rPr>
                <w:color w:val="000000"/>
                <w:lang w:val="en-GB"/>
              </w:rPr>
            </w:pPr>
          </w:p>
        </w:tc>
      </w:tr>
      <w:tr w:rsidR="00536D02" w:rsidRPr="002B1D37" w14:paraId="20470996" w14:textId="77777777" w:rsidTr="00273DA8">
        <w:trPr>
          <w:tblCellSpacing w:w="15" w:type="dxa"/>
        </w:trPr>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8610B0" w14:textId="77777777" w:rsidR="00536D02" w:rsidRPr="002B1D37" w:rsidRDefault="00536D02" w:rsidP="00273DA8">
            <w:pPr>
              <w:rPr>
                <w:color w:val="000000"/>
                <w:lang w:val="en-GB"/>
              </w:rPr>
            </w:pPr>
            <w:r w:rsidRPr="009C05F7">
              <w:rPr>
                <w:color w:val="000000"/>
                <w:lang w:val="en-GB"/>
              </w:rPr>
              <w:t>Be both technologically and culturally literate in a world of swift-paced change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3B2B45"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F7CF4F"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D8C9FC"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C9C2E7" w14:textId="77777777" w:rsidR="00536D02" w:rsidRPr="002B1D37" w:rsidRDefault="00536D02" w:rsidP="00273DA8">
            <w:pPr>
              <w:jc w:val="center"/>
              <w:rPr>
                <w:color w:val="000000"/>
                <w:lang w:val="en-GB"/>
              </w:rPr>
            </w:pPr>
          </w:p>
        </w:tc>
      </w:tr>
      <w:tr w:rsidR="00536D02" w:rsidRPr="002B1D37" w14:paraId="0CBEF550" w14:textId="77777777" w:rsidTr="00273DA8">
        <w:trPr>
          <w:tblCellSpacing w:w="15" w:type="dxa"/>
        </w:trPr>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478805" w14:textId="77777777" w:rsidR="00536D02" w:rsidRPr="002B1D37" w:rsidRDefault="00536D02" w:rsidP="00273DA8">
            <w:pPr>
              <w:rPr>
                <w:color w:val="000000"/>
                <w:lang w:val="en-GB"/>
              </w:rPr>
            </w:pPr>
            <w:r w:rsidRPr="002B1D37">
              <w:rPr>
                <w:color w:val="000000"/>
                <w:lang w:val="en-GB"/>
              </w:rPr>
              <w:t>Understand the ethical imperatives of living in a world of swift-paced change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3A216D"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2124DE"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90436D"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7759DA" w14:textId="77777777" w:rsidR="00536D02" w:rsidRPr="002B1D37" w:rsidRDefault="00536D02" w:rsidP="00273DA8">
            <w:pPr>
              <w:jc w:val="center"/>
              <w:rPr>
                <w:color w:val="000000"/>
                <w:lang w:val="en-GB"/>
              </w:rPr>
            </w:pPr>
          </w:p>
        </w:tc>
      </w:tr>
      <w:tr w:rsidR="00536D02" w:rsidRPr="002B1D37" w14:paraId="6FCBF259" w14:textId="77777777" w:rsidTr="00273DA8">
        <w:trPr>
          <w:tblCellSpacing w:w="15" w:type="dxa"/>
        </w:trPr>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D5ADDF" w14:textId="77777777" w:rsidR="00536D02" w:rsidRPr="002B1D37" w:rsidRDefault="00536D02" w:rsidP="00273DA8">
            <w:pPr>
              <w:rPr>
                <w:color w:val="000000"/>
                <w:lang w:val="en-GB"/>
              </w:rPr>
            </w:pPr>
            <w:r w:rsidRPr="009C05F7">
              <w:rPr>
                <w:color w:val="000000"/>
                <w:lang w:val="en-GB"/>
              </w:rPr>
              <w:t>Take their places as responsible actors in communities, civil societies, and countries around the globe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7BF324"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2B8F96"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30295C" w14:textId="77777777" w:rsidR="00536D02" w:rsidRPr="002B1D37" w:rsidRDefault="00536D02" w:rsidP="00273DA8">
            <w:pPr>
              <w:jc w:val="center"/>
              <w:rPr>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AF8D49" w14:textId="77777777" w:rsidR="00536D02" w:rsidRPr="002B1D37" w:rsidRDefault="00536D02" w:rsidP="00273DA8">
            <w:pPr>
              <w:jc w:val="center"/>
              <w:rPr>
                <w:color w:val="000000"/>
                <w:lang w:val="en-GB"/>
              </w:rPr>
            </w:pPr>
          </w:p>
        </w:tc>
      </w:tr>
    </w:tbl>
    <w:p w14:paraId="7E1D2F72" w14:textId="77777777" w:rsidR="00536D02" w:rsidRDefault="00536D02" w:rsidP="00536D02">
      <w:pPr>
        <w:rPr>
          <w:rFonts w:ascii="Times" w:hAnsi="Times"/>
          <w:lang w:val="en-GB"/>
        </w:rPr>
      </w:pPr>
    </w:p>
    <w:p w14:paraId="40B23701" w14:textId="77777777" w:rsidR="00536D02" w:rsidRDefault="00536D02" w:rsidP="00536D02">
      <w:pPr>
        <w:rPr>
          <w:rFonts w:ascii="Times" w:hAnsi="Times"/>
          <w:lang w:val="en-GB"/>
        </w:rPr>
      </w:pPr>
      <w:r>
        <w:rPr>
          <w:rFonts w:ascii="Times" w:hAnsi="Times"/>
          <w:lang w:val="en-GB"/>
        </w:rPr>
        <w:br w:type="page"/>
      </w:r>
    </w:p>
    <w:p w14:paraId="0FF4EE51" w14:textId="77777777" w:rsidR="00536D02" w:rsidRPr="002B1D37" w:rsidRDefault="00536D02" w:rsidP="00536D02">
      <w:pPr>
        <w:rPr>
          <w:lang w:val="en-GB"/>
        </w:rPr>
      </w:pPr>
    </w:p>
    <w:p w14:paraId="426761CF" w14:textId="77777777" w:rsidR="00536D02" w:rsidRPr="002B1D37" w:rsidRDefault="00536D02" w:rsidP="00536D02">
      <w:pPr>
        <w:spacing w:before="100" w:beforeAutospacing="1" w:after="100" w:afterAutospacing="1"/>
        <w:rPr>
          <w:rFonts w:cs="Arial"/>
          <w:b/>
          <w:bCs/>
          <w:color w:val="000000"/>
          <w:shd w:val="clear" w:color="auto" w:fill="99CCFF"/>
          <w:lang w:val="en-GB"/>
        </w:rPr>
      </w:pPr>
      <w:r w:rsidRPr="002B1D37">
        <w:rPr>
          <w:b/>
          <w:bCs/>
          <w:color w:val="000000"/>
          <w:lang w:val="en-GB"/>
        </w:rPr>
        <w:t>Course Sequence</w:t>
      </w:r>
      <w:r>
        <w:rPr>
          <w:b/>
          <w:bCs/>
          <w:color w:val="000000"/>
          <w:lang w:val="en-GB"/>
        </w:rPr>
        <w:t xml:space="preserve"> &lt;PROGRAM NAME – COURSE SEQUENCE NAME&gt;</w:t>
      </w:r>
    </w:p>
    <w:p w14:paraId="13200783" w14:textId="77777777" w:rsidR="00536D02" w:rsidRDefault="00536D02" w:rsidP="00536D02">
      <w:pPr>
        <w:rPr>
          <w:color w:val="000000"/>
          <w:lang w:val="en-GB"/>
        </w:rPr>
      </w:pPr>
      <w:r w:rsidRPr="00651754">
        <w:rPr>
          <w:color w:val="000000"/>
          <w:lang w:val="en-GB"/>
        </w:rPr>
        <w:t>Optional narrative</w:t>
      </w:r>
      <w:r w:rsidRPr="002B1D37">
        <w:rPr>
          <w:color w:val="000000"/>
          <w:lang w:val="en-GB"/>
        </w:rPr>
        <w:t xml:space="preserve"> </w:t>
      </w:r>
      <w:r>
        <w:rPr>
          <w:color w:val="000000"/>
          <w:lang w:val="en-GB"/>
        </w:rPr>
        <w:t xml:space="preserve"> </w:t>
      </w:r>
    </w:p>
    <w:p w14:paraId="4ECCE0BD" w14:textId="77777777" w:rsidR="00536D02" w:rsidRPr="002B1D37" w:rsidRDefault="00536D02" w:rsidP="00536D02">
      <w:pPr>
        <w:rPr>
          <w:color w:val="000000"/>
          <w:lang w:val="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8" w:type="dxa"/>
          <w:left w:w="200" w:type="dxa"/>
          <w:right w:w="200" w:type="dxa"/>
        </w:tblCellMar>
        <w:tblLook w:val="04A0" w:firstRow="1" w:lastRow="0" w:firstColumn="1" w:lastColumn="0" w:noHBand="0" w:noVBand="1"/>
      </w:tblPr>
      <w:tblGrid>
        <w:gridCol w:w="2287"/>
        <w:gridCol w:w="1231"/>
        <w:gridCol w:w="1231"/>
        <w:gridCol w:w="1231"/>
        <w:gridCol w:w="1231"/>
        <w:gridCol w:w="1231"/>
        <w:gridCol w:w="1231"/>
        <w:gridCol w:w="1231"/>
        <w:gridCol w:w="1461"/>
        <w:gridCol w:w="1575"/>
      </w:tblGrid>
      <w:tr w:rsidR="00536D02" w:rsidRPr="002B1D37" w14:paraId="06ECB5C3" w14:textId="77777777" w:rsidTr="00273DA8">
        <w:trPr>
          <w:tblCellSpacing w:w="15" w:type="dxa"/>
        </w:trPr>
        <w:tc>
          <w:tcPr>
            <w:tcW w:w="12770" w:type="dxa"/>
            <w:gridSpan w:val="9"/>
            <w:tcBorders>
              <w:top w:val="outset" w:sz="6" w:space="0" w:color="auto"/>
              <w:left w:val="nil"/>
              <w:bottom w:val="nil"/>
              <w:right w:val="nil"/>
            </w:tcBorders>
            <w:shd w:val="clear" w:color="auto" w:fill="auto"/>
            <w:vAlign w:val="center"/>
            <w:hideMark/>
          </w:tcPr>
          <w:p w14:paraId="24D69CB0" w14:textId="77777777" w:rsidR="00536D02" w:rsidRPr="002B1D37" w:rsidRDefault="00536D02" w:rsidP="00273DA8">
            <w:pPr>
              <w:jc w:val="center"/>
              <w:rPr>
                <w:rFonts w:ascii="Times" w:hAnsi="Times"/>
                <w:lang w:val="en-GB"/>
              </w:rPr>
            </w:pPr>
            <w:r w:rsidRPr="002B1D37">
              <w:rPr>
                <w:b/>
                <w:bCs/>
                <w:i/>
                <w:iCs/>
                <w:smallCaps/>
                <w:color w:val="000000"/>
                <w:lang w:val="en-GB"/>
              </w:rPr>
              <w:t>Curriculum Alignment Matrix</w:t>
            </w:r>
            <w:r>
              <w:rPr>
                <w:rStyle w:val="FootnoteReference"/>
                <w:b/>
                <w:bCs/>
                <w:i/>
                <w:iCs/>
                <w:smallCaps/>
                <w:color w:val="000000"/>
                <w:lang w:val="en-GB"/>
              </w:rPr>
              <w:footnoteReference w:id="4"/>
            </w:r>
            <w:r w:rsidRPr="002B1D37">
              <w:rPr>
                <w:b/>
                <w:bCs/>
                <w:i/>
                <w:iCs/>
                <w:smallCaps/>
                <w:color w:val="000000"/>
                <w:lang w:val="en-GB"/>
              </w:rPr>
              <w:t xml:space="preserve"> </w:t>
            </w:r>
            <w:r>
              <w:rPr>
                <w:rStyle w:val="CommentReference"/>
              </w:rPr>
              <w:t xml:space="preserve"> </w:t>
            </w:r>
            <w:r>
              <w:rPr>
                <w:b/>
                <w:bCs/>
                <w:i/>
                <w:iCs/>
                <w:smallCaps/>
                <w:color w:val="000000"/>
                <w:lang w:val="en-GB"/>
              </w:rPr>
              <w:t>&lt;PROGRAM – COURSE SEQUENCE&gt;</w:t>
            </w:r>
            <w:r w:rsidRPr="002B1D37">
              <w:rPr>
                <w:b/>
                <w:bCs/>
                <w:i/>
                <w:iCs/>
                <w:smallCaps/>
                <w:color w:val="000000"/>
                <w:lang w:val="en-GB"/>
              </w:rPr>
              <w:t> </w:t>
            </w:r>
            <w:r w:rsidRPr="002B1D37">
              <w:rPr>
                <w:b/>
                <w:bCs/>
                <w:i/>
                <w:iCs/>
                <w:smallCaps/>
                <w:color w:val="000000"/>
                <w:lang w:val="en-GB"/>
              </w:rPr>
              <w:br/>
            </w:r>
            <w:r w:rsidRPr="002B1D37">
              <w:rPr>
                <w:rFonts w:ascii="Times New Roman" w:hAnsi="Times New Roman"/>
                <w:b/>
                <w:bCs/>
                <w:i/>
                <w:iCs/>
                <w:smallCaps/>
                <w:color w:val="000000"/>
                <w:shd w:val="clear" w:color="auto" w:fill="99CCFF"/>
                <w:lang w:val="en-GB"/>
              </w:rPr>
              <w:t>I = introduced (the student understands this but will not be able to do this properly)</w:t>
            </w:r>
            <w:r w:rsidRPr="002B1D37">
              <w:rPr>
                <w:rFonts w:ascii="Times New Roman" w:hAnsi="Times New Roman"/>
                <w:b/>
                <w:bCs/>
                <w:i/>
                <w:iCs/>
                <w:smallCaps/>
                <w:color w:val="000000"/>
                <w:lang w:val="en-GB"/>
              </w:rPr>
              <w:br/>
            </w:r>
            <w:r w:rsidRPr="002B1D37">
              <w:rPr>
                <w:rFonts w:ascii="Times New Roman" w:hAnsi="Times New Roman"/>
                <w:b/>
                <w:bCs/>
                <w:i/>
                <w:iCs/>
                <w:smallCaps/>
                <w:color w:val="000000"/>
                <w:shd w:val="clear" w:color="auto" w:fill="99CCFF"/>
                <w:lang w:val="en-GB"/>
              </w:rPr>
              <w:t>P = practiced (the student is expected to use this but not to have fully mastered it) </w:t>
            </w:r>
            <w:r w:rsidRPr="002B1D37">
              <w:rPr>
                <w:rFonts w:ascii="Times New Roman" w:hAnsi="Times New Roman"/>
                <w:b/>
                <w:bCs/>
                <w:i/>
                <w:iCs/>
                <w:smallCaps/>
                <w:color w:val="000000"/>
                <w:lang w:val="en-GB"/>
              </w:rPr>
              <w:br/>
            </w:r>
            <w:r w:rsidRPr="002B1D37">
              <w:rPr>
                <w:rFonts w:ascii="Times New Roman" w:hAnsi="Times New Roman"/>
                <w:b/>
                <w:bCs/>
                <w:i/>
                <w:iCs/>
                <w:smallCaps/>
                <w:color w:val="000000"/>
                <w:shd w:val="clear" w:color="auto" w:fill="99CCFF"/>
                <w:lang w:val="en-GB"/>
              </w:rPr>
              <w:t>D = demonstrated (the student can be expected to do this consistently and accurately)</w:t>
            </w:r>
          </w:p>
        </w:tc>
        <w:tc>
          <w:tcPr>
            <w:tcW w:w="1540" w:type="dxa"/>
            <w:tcBorders>
              <w:top w:val="outset" w:sz="6" w:space="0" w:color="auto"/>
              <w:left w:val="nil"/>
              <w:bottom w:val="nil"/>
              <w:right w:val="nil"/>
            </w:tcBorders>
            <w:shd w:val="clear" w:color="auto" w:fill="auto"/>
          </w:tcPr>
          <w:p w14:paraId="5845C03C" w14:textId="77777777" w:rsidR="00536D02" w:rsidRPr="002B1D37" w:rsidRDefault="00536D02" w:rsidP="00273DA8">
            <w:pPr>
              <w:jc w:val="center"/>
              <w:rPr>
                <w:b/>
                <w:bCs/>
                <w:i/>
                <w:iCs/>
                <w:smallCaps/>
                <w:color w:val="000000"/>
                <w:lang w:val="en-GB"/>
              </w:rPr>
            </w:pPr>
          </w:p>
        </w:tc>
      </w:tr>
      <w:tr w:rsidR="00536D02" w:rsidRPr="002B1D37" w14:paraId="21A3B830" w14:textId="77777777" w:rsidTr="00273DA8">
        <w:trPr>
          <w:tblCellSpacing w:w="15" w:type="dxa"/>
        </w:trPr>
        <w:tc>
          <w:tcPr>
            <w:tcW w:w="31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05A5E6" w14:textId="77777777" w:rsidR="00536D02" w:rsidRPr="002B1D37" w:rsidRDefault="00536D02" w:rsidP="00273DA8">
            <w:pPr>
              <w:jc w:val="center"/>
              <w:rPr>
                <w:b/>
                <w:bCs/>
                <w:color w:val="000000"/>
                <w:lang w:val="en-GB"/>
              </w:rPr>
            </w:pPr>
            <w:r w:rsidRPr="002B1D37">
              <w:rPr>
                <w:b/>
                <w:bCs/>
                <w:color w:val="000000"/>
                <w:lang w:val="en-GB"/>
              </w:rPr>
              <w:t>learning outcome</w:t>
            </w:r>
            <w:r>
              <w:rPr>
                <w:rStyle w:val="FootnoteReference"/>
                <w:b/>
                <w:bCs/>
                <w:color w:val="000000"/>
                <w:lang w:val="en-GB"/>
              </w:rPr>
              <w:footnoteReference w:id="5"/>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tcPr>
          <w:p w14:paraId="6DBA3AE6" w14:textId="77777777" w:rsidR="00536D02" w:rsidRPr="002B1D37" w:rsidRDefault="00536D02" w:rsidP="00273DA8">
            <w:pPr>
              <w:spacing w:before="100" w:beforeAutospacing="1" w:after="100" w:afterAutospacing="1"/>
              <w:rPr>
                <w:lang w:val="en-GB"/>
              </w:rPr>
            </w:pPr>
            <w:r>
              <w:rPr>
                <w:lang w:val="en-GB"/>
              </w:rPr>
              <w:t>COURSE</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tcPr>
          <w:p w14:paraId="1C727B4C" w14:textId="77777777" w:rsidR="00536D02" w:rsidRPr="002B1D37" w:rsidRDefault="00536D02" w:rsidP="00273DA8">
            <w:pPr>
              <w:jc w:val="center"/>
              <w:rPr>
                <w:b/>
                <w:bCs/>
                <w:color w:val="000000"/>
                <w:lang w:val="en-GB"/>
              </w:rPr>
            </w:pPr>
            <w:r>
              <w:rPr>
                <w:lang w:val="en-GB"/>
              </w:rPr>
              <w:t>COURSE</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tcPr>
          <w:p w14:paraId="6EF0E241" w14:textId="77777777" w:rsidR="00536D02" w:rsidRPr="002B1D37" w:rsidRDefault="00536D02" w:rsidP="00273DA8">
            <w:pPr>
              <w:jc w:val="center"/>
              <w:rPr>
                <w:b/>
                <w:bCs/>
                <w:color w:val="000000"/>
                <w:lang w:val="en-GB"/>
              </w:rPr>
            </w:pPr>
            <w:r>
              <w:rPr>
                <w:lang w:val="en-GB"/>
              </w:rPr>
              <w:t>COURSE</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tcPr>
          <w:p w14:paraId="2A24DB0A" w14:textId="77777777" w:rsidR="00536D02" w:rsidRPr="002B1D37" w:rsidRDefault="00536D02" w:rsidP="00273DA8">
            <w:pPr>
              <w:jc w:val="center"/>
              <w:rPr>
                <w:b/>
                <w:bCs/>
                <w:color w:val="000000"/>
                <w:lang w:val="en-GB"/>
              </w:rPr>
            </w:pPr>
            <w:r>
              <w:rPr>
                <w:lang w:val="en-GB"/>
              </w:rPr>
              <w:t>COURSE</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tcPr>
          <w:p w14:paraId="62F3D92F" w14:textId="77777777" w:rsidR="00536D02" w:rsidRPr="002B1D37" w:rsidRDefault="00536D02" w:rsidP="00273DA8">
            <w:pPr>
              <w:jc w:val="center"/>
              <w:rPr>
                <w:b/>
                <w:bCs/>
                <w:color w:val="000000"/>
                <w:lang w:val="en-GB"/>
              </w:rPr>
            </w:pPr>
            <w:r>
              <w:rPr>
                <w:lang w:val="en-GB"/>
              </w:rPr>
              <w:t>COURSE</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tcPr>
          <w:p w14:paraId="3FDFD603" w14:textId="77777777" w:rsidR="00536D02" w:rsidRPr="002B1D37" w:rsidRDefault="00536D02" w:rsidP="00273DA8">
            <w:pPr>
              <w:jc w:val="center"/>
              <w:rPr>
                <w:b/>
                <w:bCs/>
                <w:color w:val="000000"/>
                <w:lang w:val="en-GB"/>
              </w:rPr>
            </w:pPr>
            <w:r>
              <w:rPr>
                <w:lang w:val="en-GB"/>
              </w:rPr>
              <w:t>COURSE</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tcPr>
          <w:p w14:paraId="09220730" w14:textId="77777777" w:rsidR="00536D02" w:rsidRPr="002B1D37" w:rsidRDefault="00536D02" w:rsidP="00273DA8">
            <w:pPr>
              <w:jc w:val="center"/>
              <w:rPr>
                <w:b/>
                <w:bCs/>
                <w:color w:val="000000"/>
                <w:lang w:val="en-GB"/>
              </w:rPr>
            </w:pPr>
            <w:r>
              <w:rPr>
                <w:lang w:val="en-GB"/>
              </w:rPr>
              <w:t>COURSE</w:t>
            </w:r>
          </w:p>
        </w:tc>
        <w:tc>
          <w:tcPr>
            <w:tcW w:w="1429" w:type="dxa"/>
            <w:tcBorders>
              <w:top w:val="outset" w:sz="6" w:space="0" w:color="auto"/>
              <w:left w:val="outset" w:sz="6" w:space="0" w:color="auto"/>
              <w:bottom w:val="outset" w:sz="6" w:space="0" w:color="auto"/>
              <w:right w:val="outset" w:sz="6" w:space="0" w:color="auto"/>
            </w:tcBorders>
            <w:shd w:val="clear" w:color="auto" w:fill="auto"/>
            <w:vAlign w:val="center"/>
          </w:tcPr>
          <w:p w14:paraId="797A6499" w14:textId="77777777" w:rsidR="00536D02" w:rsidRPr="002B1D37" w:rsidRDefault="00536D02" w:rsidP="00273DA8">
            <w:pPr>
              <w:jc w:val="center"/>
              <w:rPr>
                <w:b/>
                <w:bCs/>
                <w:color w:val="000000"/>
                <w:lang w:val="en-GB"/>
              </w:rPr>
            </w:pPr>
            <w:r>
              <w:rPr>
                <w:b/>
                <w:bCs/>
                <w:color w:val="000000"/>
                <w:lang w:val="en-GB"/>
              </w:rPr>
              <w:t>ELECTIVES GROUP</w:t>
            </w:r>
          </w:p>
        </w:tc>
        <w:tc>
          <w:tcPr>
            <w:tcW w:w="1540" w:type="dxa"/>
            <w:tcBorders>
              <w:top w:val="outset" w:sz="6" w:space="0" w:color="auto"/>
              <w:left w:val="outset" w:sz="6" w:space="0" w:color="auto"/>
              <w:bottom w:val="outset" w:sz="6" w:space="0" w:color="auto"/>
              <w:right w:val="outset" w:sz="6" w:space="0" w:color="auto"/>
            </w:tcBorders>
            <w:shd w:val="clear" w:color="auto" w:fill="auto"/>
          </w:tcPr>
          <w:p w14:paraId="67722935" w14:textId="77777777" w:rsidR="00536D02" w:rsidRPr="002B1D37" w:rsidRDefault="00536D02" w:rsidP="00273DA8">
            <w:pPr>
              <w:spacing w:before="100" w:beforeAutospacing="1" w:after="100" w:afterAutospacing="1"/>
              <w:rPr>
                <w:lang w:val="en-GB"/>
              </w:rPr>
            </w:pPr>
            <w:r>
              <w:rPr>
                <w:lang w:val="en-GB"/>
              </w:rPr>
              <w:t>THESIS / INTERNSHIP</w:t>
            </w:r>
          </w:p>
        </w:tc>
      </w:tr>
      <w:tr w:rsidR="00536D02" w:rsidRPr="002B1D37" w14:paraId="755CDD15" w14:textId="77777777" w:rsidTr="00273DA8">
        <w:trPr>
          <w:tblCellSpacing w:w="15" w:type="dxa"/>
        </w:trPr>
        <w:tc>
          <w:tcPr>
            <w:tcW w:w="31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DDCC6D" w14:textId="77777777" w:rsidR="00536D02" w:rsidRPr="002B1D37" w:rsidRDefault="00536D02" w:rsidP="00273DA8">
            <w:pPr>
              <w:rPr>
                <w:color w:val="000000"/>
                <w:lang w:val="en-GB"/>
              </w:rPr>
            </w:pPr>
            <w:r>
              <w:rPr>
                <w:rFonts w:ascii="Times" w:hAnsi="Times"/>
                <w:color w:val="000000"/>
                <w:lang w:val="en-GB"/>
              </w:rPr>
              <w:t>&lt;PROGRAM LO&gt;</w:t>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F833E8" w14:textId="77777777" w:rsidR="00536D02" w:rsidRPr="002B1D37" w:rsidRDefault="00536D02" w:rsidP="00273DA8">
            <w:pPr>
              <w:jc w:val="center"/>
              <w:rPr>
                <w:color w:val="000000"/>
                <w:lang w:val="en-GB"/>
              </w:rPr>
            </w:pPr>
            <w:r w:rsidRPr="002B1D37">
              <w:rPr>
                <w:color w:val="000000"/>
                <w:lang w:val="en-GB"/>
              </w:rPr>
              <w:t>I</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EC41F9"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AB9626"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ABD51F"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1BCB44"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51FB12"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19B5B0" w14:textId="77777777" w:rsidR="00536D02" w:rsidRPr="002B1D37" w:rsidRDefault="00536D02" w:rsidP="00273DA8">
            <w:pPr>
              <w:jc w:val="center"/>
              <w:rPr>
                <w:color w:val="000000"/>
                <w:lang w:val="en-GB"/>
              </w:rPr>
            </w:pPr>
            <w:r w:rsidRPr="002B1D37">
              <w:rPr>
                <w:color w:val="000000"/>
                <w:lang w:val="en-GB"/>
              </w:rPr>
              <w:t> </w:t>
            </w:r>
          </w:p>
        </w:tc>
        <w:tc>
          <w:tcPr>
            <w:tcW w:w="14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5BD3BD" w14:textId="77777777" w:rsidR="00536D02" w:rsidRPr="002B1D37" w:rsidRDefault="00536D02" w:rsidP="00273DA8">
            <w:pPr>
              <w:jc w:val="center"/>
              <w:rPr>
                <w:color w:val="000000"/>
                <w:lang w:val="en-GB"/>
              </w:rPr>
            </w:pPr>
            <w:r w:rsidRPr="002B1D37">
              <w:rPr>
                <w:color w:val="000000"/>
                <w:lang w:val="en-GB"/>
              </w:rPr>
              <w:t> </w:t>
            </w:r>
          </w:p>
        </w:tc>
        <w:tc>
          <w:tcPr>
            <w:tcW w:w="1540" w:type="dxa"/>
            <w:tcBorders>
              <w:top w:val="outset" w:sz="6" w:space="0" w:color="auto"/>
              <w:left w:val="outset" w:sz="6" w:space="0" w:color="auto"/>
              <w:bottom w:val="outset" w:sz="6" w:space="0" w:color="auto"/>
              <w:right w:val="outset" w:sz="6" w:space="0" w:color="auto"/>
            </w:tcBorders>
            <w:shd w:val="clear" w:color="auto" w:fill="auto"/>
          </w:tcPr>
          <w:p w14:paraId="48D6D958" w14:textId="77777777" w:rsidR="00536D02" w:rsidRPr="002B1D37" w:rsidRDefault="00536D02" w:rsidP="00273DA8">
            <w:pPr>
              <w:jc w:val="center"/>
              <w:rPr>
                <w:color w:val="000000"/>
                <w:lang w:val="en-GB"/>
              </w:rPr>
            </w:pPr>
          </w:p>
        </w:tc>
      </w:tr>
      <w:tr w:rsidR="00536D02" w:rsidRPr="002B1D37" w14:paraId="548A4C09" w14:textId="77777777" w:rsidTr="00273DA8">
        <w:trPr>
          <w:tblCellSpacing w:w="15" w:type="dxa"/>
        </w:trPr>
        <w:tc>
          <w:tcPr>
            <w:tcW w:w="31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9A5FD9" w14:textId="77777777" w:rsidR="00536D02" w:rsidRPr="002B1D37" w:rsidRDefault="00536D02" w:rsidP="00273DA8">
            <w:pPr>
              <w:rPr>
                <w:color w:val="000000"/>
                <w:lang w:val="en-GB"/>
              </w:rPr>
            </w:pPr>
            <w:r>
              <w:rPr>
                <w:rFonts w:ascii="Times" w:hAnsi="Times"/>
                <w:color w:val="000000"/>
                <w:lang w:val="en-GB"/>
              </w:rPr>
              <w:t>&lt;PROGRAM LO&gt;</w:t>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5BCCFD"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D3F8DA"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FE8F3F"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CA4BBD"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C8620F"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66AF78"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665626" w14:textId="77777777" w:rsidR="00536D02" w:rsidRPr="002B1D37" w:rsidRDefault="00536D02" w:rsidP="00273DA8">
            <w:pPr>
              <w:jc w:val="center"/>
              <w:rPr>
                <w:color w:val="000000"/>
                <w:lang w:val="en-GB"/>
              </w:rPr>
            </w:pPr>
            <w:r w:rsidRPr="002B1D37">
              <w:rPr>
                <w:color w:val="000000"/>
                <w:lang w:val="en-GB"/>
              </w:rPr>
              <w:t> </w:t>
            </w:r>
          </w:p>
        </w:tc>
        <w:tc>
          <w:tcPr>
            <w:tcW w:w="14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03DB8E" w14:textId="77777777" w:rsidR="00536D02" w:rsidRPr="002B1D37" w:rsidRDefault="00536D02" w:rsidP="00273DA8">
            <w:pPr>
              <w:jc w:val="center"/>
              <w:rPr>
                <w:color w:val="000000"/>
                <w:lang w:val="en-GB"/>
              </w:rPr>
            </w:pPr>
            <w:r w:rsidRPr="002B1D37">
              <w:rPr>
                <w:color w:val="000000"/>
                <w:lang w:val="en-GB"/>
              </w:rPr>
              <w:t> </w:t>
            </w:r>
          </w:p>
        </w:tc>
        <w:tc>
          <w:tcPr>
            <w:tcW w:w="1540" w:type="dxa"/>
            <w:tcBorders>
              <w:top w:val="outset" w:sz="6" w:space="0" w:color="auto"/>
              <w:left w:val="outset" w:sz="6" w:space="0" w:color="auto"/>
              <w:bottom w:val="outset" w:sz="6" w:space="0" w:color="auto"/>
              <w:right w:val="outset" w:sz="6" w:space="0" w:color="auto"/>
            </w:tcBorders>
            <w:shd w:val="clear" w:color="auto" w:fill="auto"/>
          </w:tcPr>
          <w:p w14:paraId="740A91DA" w14:textId="77777777" w:rsidR="00536D02" w:rsidRPr="002B1D37" w:rsidRDefault="00536D02" w:rsidP="00273DA8">
            <w:pPr>
              <w:jc w:val="center"/>
              <w:rPr>
                <w:color w:val="000000"/>
                <w:lang w:val="en-GB"/>
              </w:rPr>
            </w:pPr>
          </w:p>
        </w:tc>
      </w:tr>
      <w:tr w:rsidR="00536D02" w:rsidRPr="002B1D37" w14:paraId="6506D4E7" w14:textId="77777777" w:rsidTr="00273DA8">
        <w:trPr>
          <w:tblCellSpacing w:w="15" w:type="dxa"/>
        </w:trPr>
        <w:tc>
          <w:tcPr>
            <w:tcW w:w="31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93C837" w14:textId="77777777" w:rsidR="00536D02" w:rsidRPr="002B1D37" w:rsidRDefault="00536D02" w:rsidP="00273DA8">
            <w:pPr>
              <w:rPr>
                <w:color w:val="000000"/>
                <w:lang w:val="en-GB"/>
              </w:rPr>
            </w:pPr>
            <w:r>
              <w:rPr>
                <w:rFonts w:ascii="Times" w:hAnsi="Times"/>
                <w:color w:val="000000"/>
                <w:lang w:val="en-GB"/>
              </w:rPr>
              <w:t>&lt;PROGRAM LO&gt;</w:t>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74C2BE"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5FC7EA"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85547E"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07429D"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933689"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9FF3C6"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57A9C7" w14:textId="77777777" w:rsidR="00536D02" w:rsidRPr="002B1D37" w:rsidRDefault="00536D02" w:rsidP="00273DA8">
            <w:pPr>
              <w:jc w:val="center"/>
              <w:rPr>
                <w:color w:val="000000"/>
                <w:lang w:val="en-GB"/>
              </w:rPr>
            </w:pPr>
            <w:r w:rsidRPr="002B1D37">
              <w:rPr>
                <w:color w:val="000000"/>
                <w:lang w:val="en-GB"/>
              </w:rPr>
              <w:t> </w:t>
            </w:r>
          </w:p>
        </w:tc>
        <w:tc>
          <w:tcPr>
            <w:tcW w:w="14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190FA1" w14:textId="77777777" w:rsidR="00536D02" w:rsidRPr="002B1D37" w:rsidRDefault="00536D02" w:rsidP="00273DA8">
            <w:pPr>
              <w:jc w:val="center"/>
              <w:rPr>
                <w:color w:val="000000"/>
                <w:lang w:val="en-GB"/>
              </w:rPr>
            </w:pPr>
            <w:r w:rsidRPr="002B1D37">
              <w:rPr>
                <w:color w:val="000000"/>
                <w:lang w:val="en-GB"/>
              </w:rPr>
              <w:t> </w:t>
            </w:r>
          </w:p>
        </w:tc>
        <w:tc>
          <w:tcPr>
            <w:tcW w:w="1540" w:type="dxa"/>
            <w:tcBorders>
              <w:top w:val="outset" w:sz="6" w:space="0" w:color="auto"/>
              <w:left w:val="outset" w:sz="6" w:space="0" w:color="auto"/>
              <w:bottom w:val="outset" w:sz="6" w:space="0" w:color="auto"/>
              <w:right w:val="outset" w:sz="6" w:space="0" w:color="auto"/>
            </w:tcBorders>
            <w:shd w:val="clear" w:color="auto" w:fill="auto"/>
          </w:tcPr>
          <w:p w14:paraId="4579999C" w14:textId="77777777" w:rsidR="00536D02" w:rsidRPr="002B1D37" w:rsidRDefault="00536D02" w:rsidP="00273DA8">
            <w:pPr>
              <w:jc w:val="center"/>
              <w:rPr>
                <w:color w:val="000000"/>
                <w:lang w:val="en-GB"/>
              </w:rPr>
            </w:pPr>
          </w:p>
        </w:tc>
      </w:tr>
      <w:tr w:rsidR="00536D02" w:rsidRPr="002B1D37" w14:paraId="474C3921" w14:textId="77777777" w:rsidTr="00273DA8">
        <w:trPr>
          <w:tblCellSpacing w:w="15" w:type="dxa"/>
        </w:trPr>
        <w:tc>
          <w:tcPr>
            <w:tcW w:w="31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229CF3" w14:textId="77777777" w:rsidR="00536D02" w:rsidRPr="002B1D37" w:rsidRDefault="00536D02" w:rsidP="00273DA8">
            <w:pPr>
              <w:rPr>
                <w:color w:val="000000"/>
                <w:lang w:val="en-GB"/>
              </w:rPr>
            </w:pPr>
            <w:r>
              <w:rPr>
                <w:rFonts w:ascii="Times" w:hAnsi="Times"/>
                <w:color w:val="000000"/>
                <w:lang w:val="en-GB"/>
              </w:rPr>
              <w:t>&lt;PROGRAM LO&gt;</w:t>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EBF9DC"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DD2FC2"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7E0037"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DB168D"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FCC728"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71429E" w14:textId="77777777" w:rsidR="00536D02" w:rsidRPr="002B1D37" w:rsidRDefault="00536D02" w:rsidP="00273DA8">
            <w:pPr>
              <w:jc w:val="center"/>
              <w:rPr>
                <w:color w:val="000000"/>
                <w:lang w:val="en-GB"/>
              </w:rPr>
            </w:pPr>
            <w:r w:rsidRPr="002B1D37">
              <w:rPr>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156F42" w14:textId="77777777" w:rsidR="00536D02" w:rsidRPr="002B1D37" w:rsidRDefault="00536D02" w:rsidP="00273DA8">
            <w:pPr>
              <w:jc w:val="center"/>
              <w:rPr>
                <w:color w:val="000000"/>
                <w:lang w:val="en-GB"/>
              </w:rPr>
            </w:pPr>
            <w:r w:rsidRPr="002B1D37">
              <w:rPr>
                <w:color w:val="000000"/>
                <w:lang w:val="en-GB"/>
              </w:rPr>
              <w:t> </w:t>
            </w:r>
          </w:p>
        </w:tc>
        <w:tc>
          <w:tcPr>
            <w:tcW w:w="14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59F1DE" w14:textId="77777777" w:rsidR="00536D02" w:rsidRPr="002B1D37" w:rsidRDefault="00536D02" w:rsidP="00273DA8">
            <w:pPr>
              <w:jc w:val="center"/>
              <w:rPr>
                <w:color w:val="000000"/>
                <w:lang w:val="en-GB"/>
              </w:rPr>
            </w:pPr>
            <w:r w:rsidRPr="002B1D37">
              <w:rPr>
                <w:color w:val="000000"/>
                <w:lang w:val="en-GB"/>
              </w:rPr>
              <w:t> </w:t>
            </w:r>
          </w:p>
        </w:tc>
        <w:tc>
          <w:tcPr>
            <w:tcW w:w="1540" w:type="dxa"/>
            <w:tcBorders>
              <w:top w:val="outset" w:sz="6" w:space="0" w:color="auto"/>
              <w:left w:val="outset" w:sz="6" w:space="0" w:color="auto"/>
              <w:bottom w:val="outset" w:sz="6" w:space="0" w:color="auto"/>
              <w:right w:val="outset" w:sz="6" w:space="0" w:color="auto"/>
            </w:tcBorders>
            <w:shd w:val="clear" w:color="auto" w:fill="auto"/>
          </w:tcPr>
          <w:p w14:paraId="24A0C903" w14:textId="77777777" w:rsidR="00536D02" w:rsidRPr="002B1D37" w:rsidRDefault="00536D02" w:rsidP="00273DA8">
            <w:pPr>
              <w:jc w:val="center"/>
              <w:rPr>
                <w:color w:val="000000"/>
                <w:lang w:val="en-GB"/>
              </w:rPr>
            </w:pPr>
          </w:p>
        </w:tc>
      </w:tr>
    </w:tbl>
    <w:p w14:paraId="523873F0" w14:textId="77777777" w:rsidR="00536D02" w:rsidRDefault="00536D02" w:rsidP="00536D02">
      <w:pPr>
        <w:rPr>
          <w:rFonts w:ascii="Times" w:hAnsi="Times"/>
          <w:lang w:val="en-GB"/>
        </w:rPr>
        <w:sectPr w:rsidR="00536D02" w:rsidSect="00ED6974">
          <w:headerReference w:type="default" r:id="rId17"/>
          <w:footerReference w:type="default" r:id="rId18"/>
          <w:pgSz w:w="16820" w:h="11900" w:orient="landscape" w:code="9"/>
          <w:pgMar w:top="1077" w:right="1440" w:bottom="1077" w:left="1440" w:header="720" w:footer="567" w:gutter="0"/>
          <w:cols w:space="720"/>
          <w:docGrid w:linePitch="360"/>
        </w:sectPr>
      </w:pPr>
    </w:p>
    <w:p w14:paraId="5AC4ACEE" w14:textId="77777777" w:rsidR="00536D02" w:rsidRPr="00AA6811" w:rsidRDefault="00536D02" w:rsidP="00536D02">
      <w:pPr>
        <w:pStyle w:val="ListParagraph"/>
        <w:rPr>
          <w:rFonts w:cstheme="minorHAnsi"/>
          <w:sz w:val="22"/>
          <w:szCs w:val="22"/>
        </w:rPr>
      </w:pPr>
      <w:r>
        <w:rPr>
          <w:rFonts w:cstheme="minorHAnsi"/>
          <w:sz w:val="22"/>
          <w:szCs w:val="22"/>
        </w:rPr>
        <w:lastRenderedPageBreak/>
        <w:t>APPENDIX 2 – ASSESSMENT HELP</w:t>
      </w:r>
    </w:p>
    <w:p w14:paraId="462B1222" w14:textId="77777777" w:rsidR="00536D02" w:rsidRDefault="00536D02" w:rsidP="00536D02">
      <w:pPr>
        <w:pStyle w:val="Title"/>
        <w:jc w:val="center"/>
      </w:pPr>
      <w:r>
        <w:t xml:space="preserve">Sample help document for assessment </w:t>
      </w:r>
      <w:r>
        <w:br/>
        <w:t>(more details will be available online)</w:t>
      </w:r>
    </w:p>
    <w:p w14:paraId="7D637CDD" w14:textId="77777777" w:rsidR="00536D02" w:rsidRDefault="00536D02" w:rsidP="00536D02">
      <w:pPr>
        <w:pStyle w:val="Heading1"/>
      </w:pPr>
      <w:r w:rsidRPr="00DF6FEF">
        <w:t>Mission Statement</w:t>
      </w:r>
    </w:p>
    <w:p w14:paraId="6CBA144E" w14:textId="77777777" w:rsidR="00536D02" w:rsidRPr="00DF6FEF" w:rsidRDefault="00536D02" w:rsidP="00536D02">
      <w:pPr>
        <w:spacing w:before="100" w:beforeAutospacing="1" w:after="100" w:afterAutospacing="1"/>
        <w:rPr>
          <w:rFonts w:ascii="Times" w:hAnsi="Times"/>
        </w:rPr>
      </w:pPr>
      <w:r w:rsidRPr="00DF6FEF">
        <w:rPr>
          <w:rFonts w:ascii="Times" w:hAnsi="Times"/>
        </w:rPr>
        <w:t>A broad statement of the goals, values and aspirations of the unit</w:t>
      </w:r>
      <w:r>
        <w:rPr>
          <w:rFonts w:ascii="Times" w:hAnsi="Times"/>
        </w:rPr>
        <w:t>, department, or program</w:t>
      </w:r>
      <w:r w:rsidRPr="00DF6FEF">
        <w:rPr>
          <w:rFonts w:ascii="Times" w:hAnsi="Times"/>
        </w:rPr>
        <w:t>.</w:t>
      </w:r>
    </w:p>
    <w:p w14:paraId="39A9F570" w14:textId="77777777" w:rsidR="00536D02" w:rsidRDefault="00536D02" w:rsidP="00536D02">
      <w:pPr>
        <w:rPr>
          <w:rFonts w:ascii="Times" w:hAnsi="Times"/>
          <w:iCs/>
        </w:rPr>
      </w:pPr>
      <w:r w:rsidRPr="00DF6FEF">
        <w:rPr>
          <w:rFonts w:ascii="Times" w:hAnsi="Times"/>
        </w:rPr>
        <w:t xml:space="preserve">Example for an academic department: </w:t>
      </w:r>
      <w:r w:rsidRPr="00DF6FEF">
        <w:rPr>
          <w:rFonts w:ascii="Times" w:hAnsi="Times"/>
          <w:i/>
          <w:iCs/>
        </w:rPr>
        <w:t>The Psychology Department has an active faculty and involved students. Through research and coursework, independent theses and informal interactions, the psychology faculty offer students a superior undergraduate experience and strive to fulfill the mission of the college as well as addressing the goals outlined below.</w:t>
      </w:r>
    </w:p>
    <w:p w14:paraId="4839A254" w14:textId="77777777" w:rsidR="00536D02" w:rsidRDefault="00536D02" w:rsidP="00536D02">
      <w:pPr>
        <w:pStyle w:val="Heading1"/>
      </w:pPr>
      <w:r>
        <w:t>Learning O</w:t>
      </w:r>
      <w:r w:rsidRPr="00DF6FEF">
        <w:t>utcomes</w:t>
      </w:r>
    </w:p>
    <w:p w14:paraId="661545C8" w14:textId="77777777" w:rsidR="00536D02" w:rsidRPr="00DF6FEF" w:rsidRDefault="00536D02" w:rsidP="00536D02">
      <w:pPr>
        <w:spacing w:before="100" w:beforeAutospacing="1" w:after="100" w:afterAutospacing="1"/>
        <w:rPr>
          <w:rFonts w:ascii="Times" w:hAnsi="Times"/>
        </w:rPr>
      </w:pPr>
      <w:r w:rsidRPr="00DF6FEF">
        <w:rPr>
          <w:rFonts w:ascii="Times" w:hAnsi="Times"/>
        </w:rPr>
        <w:t>Learning outcomes are statements of the knowledge, skills and abilities individual students should possess and can demonstrate upon completion of a learning experience or sequence of learning experiences.</w:t>
      </w:r>
    </w:p>
    <w:p w14:paraId="5922FE9E" w14:textId="77777777" w:rsidR="00536D02" w:rsidRPr="00DF6FEF" w:rsidRDefault="00536D02" w:rsidP="00536D02">
      <w:pPr>
        <w:spacing w:before="100" w:beforeAutospacing="1" w:after="100" w:afterAutospacing="1"/>
        <w:rPr>
          <w:rFonts w:ascii="Times" w:hAnsi="Times"/>
        </w:rPr>
      </w:pPr>
      <w:r w:rsidRPr="00DF6FEF">
        <w:rPr>
          <w:rFonts w:ascii="Times" w:hAnsi="Times"/>
        </w:rPr>
        <w:t xml:space="preserve">You should develop 3-5 learning outcomes for your program. MSCHE provides guidelines in chapter 2 of the handbook on </w:t>
      </w:r>
      <w:hyperlink r:id="rId19" w:history="1">
        <w:r w:rsidRPr="00DF6FEF">
          <w:rPr>
            <w:rFonts w:ascii="Times" w:hAnsi="Times"/>
            <w:color w:val="0000FF"/>
            <w:u w:val="single"/>
          </w:rPr>
          <w:t>Student Learning Assessment: Options and Resources (2nd Edition, 2007)</w:t>
        </w:r>
      </w:hyperlink>
      <w:r w:rsidRPr="00DF6FEF">
        <w:rPr>
          <w:rFonts w:ascii="Times" w:hAnsi="Times"/>
        </w:rPr>
        <w:t xml:space="preserve">. I would reccomend however this more practical </w:t>
      </w:r>
      <w:hyperlink r:id="rId20" w:history="1">
        <w:r w:rsidRPr="00DF6FEF">
          <w:rPr>
            <w:rFonts w:ascii="Times" w:hAnsi="Times"/>
            <w:color w:val="0000FF"/>
            <w:u w:val="single"/>
          </w:rPr>
          <w:t>guide of the University of Richmond</w:t>
        </w:r>
      </w:hyperlink>
      <w:r w:rsidRPr="00DF6FEF">
        <w:rPr>
          <w:rFonts w:ascii="Times" w:hAnsi="Times"/>
        </w:rPr>
        <w:t xml:space="preserve"> (see section 3 on creating learning outcomes). Here is a quick summary:</w:t>
      </w:r>
    </w:p>
    <w:p w14:paraId="2E8EE1FE" w14:textId="77777777" w:rsidR="00536D02" w:rsidRPr="00DF6FEF" w:rsidRDefault="00536D02" w:rsidP="00536D02">
      <w:pPr>
        <w:numPr>
          <w:ilvl w:val="0"/>
          <w:numId w:val="29"/>
        </w:numPr>
        <w:spacing w:before="100" w:beforeAutospacing="1" w:after="100" w:afterAutospacing="1"/>
        <w:rPr>
          <w:rFonts w:ascii="Times" w:hAnsi="Times"/>
        </w:rPr>
      </w:pPr>
      <w:r w:rsidRPr="00DF6FEF">
        <w:rPr>
          <w:rFonts w:ascii="Times" w:hAnsi="Times"/>
        </w:rPr>
        <w:t>Learning outcomes should be specific and well defined</w:t>
      </w:r>
    </w:p>
    <w:p w14:paraId="3A80AB02" w14:textId="77777777" w:rsidR="00536D02" w:rsidRPr="00DF6FEF" w:rsidRDefault="00536D02" w:rsidP="00536D02">
      <w:pPr>
        <w:numPr>
          <w:ilvl w:val="0"/>
          <w:numId w:val="29"/>
        </w:numPr>
        <w:spacing w:before="100" w:beforeAutospacing="1" w:after="100" w:afterAutospacing="1"/>
        <w:rPr>
          <w:rFonts w:ascii="Times" w:hAnsi="Times"/>
        </w:rPr>
      </w:pPr>
      <w:r w:rsidRPr="00DF6FEF">
        <w:rPr>
          <w:rFonts w:ascii="Times" w:hAnsi="Times"/>
        </w:rPr>
        <w:t>Learning outcomes should be realistic</w:t>
      </w:r>
    </w:p>
    <w:p w14:paraId="752D4E7B" w14:textId="77777777" w:rsidR="00536D02" w:rsidRPr="00DF6FEF" w:rsidRDefault="00536D02" w:rsidP="00536D02">
      <w:pPr>
        <w:numPr>
          <w:ilvl w:val="0"/>
          <w:numId w:val="29"/>
        </w:numPr>
        <w:spacing w:before="100" w:beforeAutospacing="1" w:after="100" w:afterAutospacing="1"/>
        <w:rPr>
          <w:rFonts w:ascii="Times" w:hAnsi="Times"/>
        </w:rPr>
      </w:pPr>
      <w:r w:rsidRPr="00DF6FEF">
        <w:rPr>
          <w:rFonts w:ascii="Times" w:hAnsi="Times"/>
        </w:rPr>
        <w:t>Learning outcomes should rely on active verbs in the future tense</w:t>
      </w:r>
    </w:p>
    <w:p w14:paraId="6628ADF5" w14:textId="77777777" w:rsidR="00536D02" w:rsidRPr="00DF6FEF" w:rsidRDefault="00536D02" w:rsidP="00536D02">
      <w:pPr>
        <w:numPr>
          <w:ilvl w:val="0"/>
          <w:numId w:val="29"/>
        </w:numPr>
        <w:spacing w:before="100" w:beforeAutospacing="1" w:after="100" w:afterAutospacing="1"/>
        <w:rPr>
          <w:rFonts w:ascii="Times" w:hAnsi="Times"/>
        </w:rPr>
      </w:pPr>
      <w:r w:rsidRPr="00DF6FEF">
        <w:rPr>
          <w:rFonts w:ascii="Times" w:hAnsi="Times"/>
        </w:rPr>
        <w:t>Learning outcomes should be framed in terms of the program instead of specific classes that the program offers</w:t>
      </w:r>
    </w:p>
    <w:p w14:paraId="41A671C9" w14:textId="77777777" w:rsidR="00536D02" w:rsidRPr="00DF6FEF" w:rsidRDefault="00536D02" w:rsidP="00536D02">
      <w:pPr>
        <w:numPr>
          <w:ilvl w:val="0"/>
          <w:numId w:val="29"/>
        </w:numPr>
        <w:spacing w:before="100" w:beforeAutospacing="1" w:after="100" w:afterAutospacing="1"/>
        <w:rPr>
          <w:rFonts w:ascii="Times" w:hAnsi="Times"/>
        </w:rPr>
      </w:pPr>
      <w:r w:rsidRPr="00DF6FEF">
        <w:rPr>
          <w:rFonts w:ascii="Times" w:hAnsi="Times"/>
        </w:rPr>
        <w:t>Learning outcomes should align with the program’s curriculum (see alignment matrices: for alignemnt of program to institution and alignment of courses to programs)</w:t>
      </w:r>
    </w:p>
    <w:p w14:paraId="2968076F" w14:textId="77777777" w:rsidR="00536D02" w:rsidRPr="00DF6FEF" w:rsidRDefault="00536D02" w:rsidP="00536D02">
      <w:pPr>
        <w:numPr>
          <w:ilvl w:val="0"/>
          <w:numId w:val="29"/>
        </w:numPr>
        <w:spacing w:before="100" w:beforeAutospacing="1" w:after="100" w:afterAutospacing="1"/>
        <w:rPr>
          <w:rFonts w:ascii="Times" w:hAnsi="Times"/>
        </w:rPr>
      </w:pPr>
      <w:r w:rsidRPr="00DF6FEF">
        <w:rPr>
          <w:rFonts w:ascii="Times" w:hAnsi="Times"/>
        </w:rPr>
        <w:t>Learning outcomes should be simple and not compound</w:t>
      </w:r>
    </w:p>
    <w:p w14:paraId="16F1F7E1" w14:textId="77777777" w:rsidR="00536D02" w:rsidRPr="00DF6FEF" w:rsidRDefault="00536D02" w:rsidP="00536D02">
      <w:pPr>
        <w:numPr>
          <w:ilvl w:val="0"/>
          <w:numId w:val="29"/>
        </w:numPr>
        <w:spacing w:before="100" w:beforeAutospacing="1" w:after="100" w:afterAutospacing="1"/>
        <w:rPr>
          <w:rFonts w:ascii="Times" w:hAnsi="Times"/>
        </w:rPr>
      </w:pPr>
      <w:r w:rsidRPr="00DF6FEF">
        <w:rPr>
          <w:rFonts w:ascii="Times" w:hAnsi="Times"/>
        </w:rPr>
        <w:t>Learning outcomes should focus on learning products and not the learning process</w:t>
      </w:r>
    </w:p>
    <w:p w14:paraId="5BBF4250" w14:textId="77777777" w:rsidR="00536D02" w:rsidRPr="00DF6FEF" w:rsidRDefault="00536D02" w:rsidP="00536D02">
      <w:pPr>
        <w:spacing w:before="100" w:beforeAutospacing="1" w:after="100" w:afterAutospacing="1"/>
        <w:rPr>
          <w:rFonts w:ascii="Times" w:hAnsi="Times"/>
        </w:rPr>
      </w:pPr>
      <w:r w:rsidRPr="00DF6FEF">
        <w:rPr>
          <w:rFonts w:ascii="Times" w:hAnsi="Times"/>
        </w:rPr>
        <w:t>Bloom’s Taxonomy of Educational Objectives (1956) is one traditional framework for structuring learning outcomes. Levels of performance for Bloom’s cognitive domain include knowledge, comprehension, application, analysis, synthesis, and evaluation. These categories are arranged in ascending order of cognitive complexity where evaluation represents the highest level. The table below presents a description of the levels of performance for Bloom’s cognitive domain.</w:t>
      </w:r>
    </w:p>
    <w:p w14:paraId="535FCD27" w14:textId="77777777" w:rsidR="00536D02" w:rsidRPr="00AA6811" w:rsidRDefault="00536D02" w:rsidP="00536D02">
      <w:r w:rsidRPr="00DF6FEF">
        <w:rPr>
          <w:noProof/>
        </w:rPr>
        <w:drawing>
          <wp:inline distT="0" distB="0" distL="0" distR="0" wp14:anchorId="0F4D84F5" wp14:editId="2BF25830">
            <wp:extent cx="5270500" cy="2377440"/>
            <wp:effectExtent l="0" t="0" r="1270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70500" cy="2377440"/>
                    </a:xfrm>
                    <a:prstGeom prst="rect">
                      <a:avLst/>
                    </a:prstGeom>
                    <a:noFill/>
                    <a:ln>
                      <a:noFill/>
                    </a:ln>
                  </pic:spPr>
                </pic:pic>
              </a:graphicData>
            </a:graphic>
          </wp:inline>
        </w:drawing>
      </w:r>
    </w:p>
    <w:p w14:paraId="1D4E460F" w14:textId="77777777" w:rsidR="00536D02" w:rsidRPr="00DF6FEF" w:rsidRDefault="00536D02" w:rsidP="00536D02">
      <w:pPr>
        <w:spacing w:before="100" w:beforeAutospacing="1" w:after="100" w:afterAutospacing="1"/>
        <w:rPr>
          <w:rFonts w:ascii="Times" w:hAnsi="Times"/>
        </w:rPr>
      </w:pPr>
      <w:r w:rsidRPr="00DF6FEF">
        <w:rPr>
          <w:rFonts w:ascii="Times" w:hAnsi="Times"/>
          <w:b/>
          <w:bCs/>
        </w:rPr>
        <w:t>Sample Learning Outcomes</w:t>
      </w:r>
      <w:r w:rsidRPr="00DF6FEF">
        <w:rPr>
          <w:rFonts w:ascii="Times" w:hAnsi="Times"/>
        </w:rPr>
        <w:t xml:space="preserve"> </w:t>
      </w:r>
    </w:p>
    <w:p w14:paraId="5EE26EB6" w14:textId="77777777" w:rsidR="00536D02" w:rsidRPr="00DF6FEF" w:rsidRDefault="00536D02" w:rsidP="00536D02">
      <w:pPr>
        <w:numPr>
          <w:ilvl w:val="0"/>
          <w:numId w:val="30"/>
        </w:numPr>
        <w:spacing w:before="100" w:beforeAutospacing="1" w:after="100" w:afterAutospacing="1"/>
        <w:rPr>
          <w:rFonts w:ascii="Times" w:hAnsi="Times"/>
        </w:rPr>
      </w:pPr>
      <w:r w:rsidRPr="00DF6FEF">
        <w:rPr>
          <w:rFonts w:ascii="Times" w:hAnsi="Times"/>
        </w:rPr>
        <w:t xml:space="preserve">Languages and Literature: </w:t>
      </w:r>
    </w:p>
    <w:p w14:paraId="2FBE1DFA"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apply critical terms and methodology in completing a literary analysis following the conventions of standard written English. </w:t>
      </w:r>
    </w:p>
    <w:p w14:paraId="2B90BBD7"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locate, apply and cite effective secondary materials in their own texts. </w:t>
      </w:r>
    </w:p>
    <w:p w14:paraId="6A82ED89"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analyze and interpret texts within the contexts they are written. </w:t>
      </w:r>
    </w:p>
    <w:p w14:paraId="3BDF9715"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French students will be able to demonstrate oral competence with suitable accuracy in pronunciation, vocabulary, and language fluency. </w:t>
      </w:r>
    </w:p>
    <w:p w14:paraId="0BB3D334"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lastRenderedPageBreak/>
        <w:t xml:space="preserve">French students will be able to produce written work that is substantive, organized, and grammatically accurate. </w:t>
      </w:r>
    </w:p>
    <w:p w14:paraId="0CBA2BD0"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French students will be able to accurately read and translate French texts. </w:t>
      </w:r>
    </w:p>
    <w:p w14:paraId="5D2F8DB2" w14:textId="77777777" w:rsidR="00536D02" w:rsidRPr="00DF6FEF" w:rsidRDefault="00536D02" w:rsidP="00536D02">
      <w:pPr>
        <w:numPr>
          <w:ilvl w:val="0"/>
          <w:numId w:val="30"/>
        </w:numPr>
        <w:spacing w:before="100" w:beforeAutospacing="1" w:after="100" w:afterAutospacing="1"/>
        <w:rPr>
          <w:rFonts w:ascii="Times" w:hAnsi="Times"/>
        </w:rPr>
      </w:pPr>
      <w:r w:rsidRPr="00DF6FEF">
        <w:rPr>
          <w:rFonts w:ascii="Times" w:hAnsi="Times"/>
        </w:rPr>
        <w:t xml:space="preserve">Humanities and Fine Arts: </w:t>
      </w:r>
    </w:p>
    <w:p w14:paraId="045BDC48"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Students will be able to demonstrate fluency with formal vocabulary, artistic techniques and procedures of two</w:t>
      </w:r>
      <w:r>
        <w:rPr>
          <w:rFonts w:ascii="Times" w:hAnsi="Times"/>
        </w:rPr>
        <w:t xml:space="preserve"> </w:t>
      </w:r>
      <w:r w:rsidRPr="00DF6FEF">
        <w:rPr>
          <w:rFonts w:ascii="Times" w:hAnsi="Times"/>
        </w:rPr>
        <w:t xml:space="preserve">dimensional and three-dimensional art practice. </w:t>
      </w:r>
    </w:p>
    <w:p w14:paraId="531E57E0"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demonstrate in-depth knowledge of artistic periods used to interpret works of art including the historical, social and philosophical contexts . </w:t>
      </w:r>
    </w:p>
    <w:p w14:paraId="4E1DFC2C"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critique and analyze works of art and visual objects . </w:t>
      </w:r>
    </w:p>
    <w:p w14:paraId="6F600EFB"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identify musical elements, take them down at dictation, and perform them at sight. </w:t>
      </w:r>
    </w:p>
    <w:p w14:paraId="532B9BB5"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communicate both orally and verbally about music of all genres and styles in a clear and articulate manner. </w:t>
      </w:r>
    </w:p>
    <w:p w14:paraId="4B015794"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perform a variety of memorized songs from a standard of at least two foreign languages. </w:t>
      </w:r>
    </w:p>
    <w:p w14:paraId="0D89A707"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apply performance theory in the analysis and evaluation of performances and texts. </w:t>
      </w:r>
    </w:p>
    <w:p w14:paraId="74D97E59"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analyze and interpret scripts. </w:t>
      </w:r>
    </w:p>
    <w:p w14:paraId="56D10F1F"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demonstrate in-dept knowledge and understanding of contemporary theatre forms and artists. </w:t>
      </w:r>
    </w:p>
    <w:p w14:paraId="2D3DFC98"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Students will be able to demonstrate proficiency in a variety of dance styles, including ballet, modern dance, jazz, and tap</w:t>
      </w:r>
    </w:p>
    <w:p w14:paraId="3E100F03" w14:textId="77777777" w:rsidR="00536D02" w:rsidRPr="00DF6FEF" w:rsidRDefault="00536D02" w:rsidP="00536D02">
      <w:pPr>
        <w:numPr>
          <w:ilvl w:val="0"/>
          <w:numId w:val="30"/>
        </w:numPr>
        <w:spacing w:before="100" w:beforeAutospacing="1" w:after="100" w:afterAutospacing="1"/>
        <w:rPr>
          <w:rFonts w:ascii="Times" w:hAnsi="Times"/>
        </w:rPr>
      </w:pPr>
      <w:r w:rsidRPr="00DF6FEF">
        <w:rPr>
          <w:rFonts w:ascii="Times" w:hAnsi="Times"/>
        </w:rPr>
        <w:t xml:space="preserve">Physical and Biological Sciences: </w:t>
      </w:r>
    </w:p>
    <w:p w14:paraId="091CBDFC"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demonstrate an understanding of core knowledge in biochemistry and molecular biology. </w:t>
      </w:r>
    </w:p>
    <w:p w14:paraId="2EB1227F"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apply critical thinking and analytical skills to solve scientific data sets. </w:t>
      </w:r>
    </w:p>
    <w:p w14:paraId="5C853395"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apply the scientific method to solve problems. </w:t>
      </w:r>
    </w:p>
    <w:p w14:paraId="7D18C5F9"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demonstrate written, visual, and/or oral presentation skills to communicate scientific knowledge. </w:t>
      </w:r>
    </w:p>
    <w:p w14:paraId="3A6FE269"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acquire and synthesize scientific information from a variety of sources. </w:t>
      </w:r>
    </w:p>
    <w:p w14:paraId="714DA0D8"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apply techniques and instrumentation to solve problems. </w:t>
      </w:r>
    </w:p>
    <w:p w14:paraId="4A208258" w14:textId="77777777" w:rsidR="00536D02" w:rsidRPr="00DF6FEF" w:rsidRDefault="00536D02" w:rsidP="00536D02">
      <w:pPr>
        <w:numPr>
          <w:ilvl w:val="0"/>
          <w:numId w:val="30"/>
        </w:numPr>
        <w:spacing w:before="100" w:beforeAutospacing="1" w:after="100" w:afterAutospacing="1"/>
        <w:rPr>
          <w:rFonts w:ascii="Times" w:hAnsi="Times"/>
        </w:rPr>
      </w:pPr>
      <w:r w:rsidRPr="00DF6FEF">
        <w:rPr>
          <w:rFonts w:ascii="Times" w:hAnsi="Times"/>
        </w:rPr>
        <w:t xml:space="preserve">Mathematics: </w:t>
      </w:r>
    </w:p>
    <w:p w14:paraId="5C3537D1"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translate problems for treatment within a symbolic system. </w:t>
      </w:r>
    </w:p>
    <w:p w14:paraId="00AB4291"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articulate the rules that govern a symbolic system. </w:t>
      </w:r>
    </w:p>
    <w:p w14:paraId="45256EE5"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apply algorithmic techniques to solve problems and obtain valid solutions. </w:t>
      </w:r>
    </w:p>
    <w:p w14:paraId="481C2634"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judge the reasonableness of obtained solutions. </w:t>
      </w:r>
    </w:p>
    <w:p w14:paraId="7AF2641E" w14:textId="77777777" w:rsidR="00536D02" w:rsidRPr="00DF6FEF" w:rsidRDefault="00536D02" w:rsidP="00536D02">
      <w:pPr>
        <w:numPr>
          <w:ilvl w:val="0"/>
          <w:numId w:val="30"/>
        </w:numPr>
        <w:spacing w:before="100" w:beforeAutospacing="1" w:after="100" w:afterAutospacing="1"/>
        <w:rPr>
          <w:rFonts w:ascii="Times" w:hAnsi="Times"/>
        </w:rPr>
      </w:pPr>
      <w:r w:rsidRPr="00DF6FEF">
        <w:rPr>
          <w:rFonts w:ascii="Times" w:hAnsi="Times"/>
        </w:rPr>
        <w:t xml:space="preserve">Social Sciences: </w:t>
      </w:r>
    </w:p>
    <w:p w14:paraId="3FF7BAD3"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write clearly and persuasively to communicate their scientific ideas clearly. </w:t>
      </w:r>
    </w:p>
    <w:p w14:paraId="1DC70819"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test hypotheses and draw correct inferences using quantitative analysis. </w:t>
      </w:r>
    </w:p>
    <w:p w14:paraId="778E5995"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evaluate theory and critique research within the discipline. </w:t>
      </w:r>
    </w:p>
    <w:p w14:paraId="2B0F934E" w14:textId="77777777" w:rsidR="00536D02" w:rsidRPr="00DF6FEF" w:rsidRDefault="00536D02" w:rsidP="00536D02">
      <w:pPr>
        <w:numPr>
          <w:ilvl w:val="0"/>
          <w:numId w:val="30"/>
        </w:numPr>
        <w:spacing w:before="100" w:beforeAutospacing="1" w:after="100" w:afterAutospacing="1"/>
        <w:rPr>
          <w:rFonts w:ascii="Times" w:hAnsi="Times"/>
        </w:rPr>
      </w:pPr>
      <w:r w:rsidRPr="00DF6FEF">
        <w:rPr>
          <w:rFonts w:ascii="Times" w:hAnsi="Times"/>
        </w:rPr>
        <w:t xml:space="preserve">Business: </w:t>
      </w:r>
    </w:p>
    <w:p w14:paraId="0F92D9A7"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work in groups and be part of an effective team. </w:t>
      </w:r>
    </w:p>
    <w:p w14:paraId="0FB485A2"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communicate business knowledge both orally and written. </w:t>
      </w:r>
    </w:p>
    <w:p w14:paraId="1B77408A"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recognize and respond appropriately to an ethical and regulatory dilemma. </w:t>
      </w:r>
    </w:p>
    <w:p w14:paraId="48F3B9CF"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 xml:space="preserve">Students will be able to recognize and diagnose accounting problems. </w:t>
      </w:r>
    </w:p>
    <w:p w14:paraId="492C2592" w14:textId="77777777" w:rsidR="00536D02" w:rsidRPr="00DF6FEF" w:rsidRDefault="00536D02" w:rsidP="00536D02">
      <w:pPr>
        <w:numPr>
          <w:ilvl w:val="1"/>
          <w:numId w:val="30"/>
        </w:numPr>
        <w:spacing w:before="100" w:beforeAutospacing="1" w:after="100" w:afterAutospacing="1"/>
        <w:rPr>
          <w:rFonts w:ascii="Times" w:hAnsi="Times"/>
        </w:rPr>
      </w:pPr>
      <w:r w:rsidRPr="00DF6FEF">
        <w:rPr>
          <w:rFonts w:ascii="Times" w:hAnsi="Times"/>
        </w:rPr>
        <w:t>Students will demonstrate disciplinary competence in a field of business.</w:t>
      </w:r>
    </w:p>
    <w:p w14:paraId="3DAA370B" w14:textId="77777777" w:rsidR="00536D02" w:rsidRDefault="00536D02" w:rsidP="00536D02">
      <w:pPr>
        <w:pStyle w:val="Heading1"/>
      </w:pPr>
      <w:r w:rsidRPr="00DF6FEF">
        <w:t>Assessment m</w:t>
      </w:r>
      <w:r>
        <w:t>ethodology for learning outcomes</w:t>
      </w:r>
    </w:p>
    <w:p w14:paraId="460E7524" w14:textId="77777777" w:rsidR="00536D02" w:rsidRPr="00DF6FEF" w:rsidRDefault="00536D02" w:rsidP="00536D02">
      <w:pPr>
        <w:spacing w:before="100" w:beforeAutospacing="1" w:after="100" w:afterAutospacing="1"/>
        <w:rPr>
          <w:rFonts w:ascii="Times" w:hAnsi="Times"/>
        </w:rPr>
      </w:pPr>
      <w:r w:rsidRPr="00DF6FEF">
        <w:rPr>
          <w:rFonts w:ascii="Times" w:hAnsi="Times"/>
        </w:rPr>
        <w:t xml:space="preserve">Describe how this learning outcome has been (or will be) assessed. The emphasis is on producing </w:t>
      </w:r>
      <w:r w:rsidRPr="00DF6FEF">
        <w:rPr>
          <w:rFonts w:ascii="Times" w:hAnsi="Times"/>
          <w:b/>
          <w:bCs/>
        </w:rPr>
        <w:t>direct evidence</w:t>
      </w:r>
      <w:r w:rsidRPr="00DF6FEF">
        <w:rPr>
          <w:rFonts w:ascii="Times" w:hAnsi="Times"/>
        </w:rPr>
        <w:t xml:space="preserve"> such as creations, research papers, responses to tests. </w:t>
      </w:r>
    </w:p>
    <w:p w14:paraId="33B0BF3E" w14:textId="77777777" w:rsidR="00536D02" w:rsidRPr="00DF6FEF" w:rsidRDefault="00536D02" w:rsidP="00536D02">
      <w:pPr>
        <w:spacing w:before="100" w:beforeAutospacing="1" w:after="100" w:afterAutospacing="1"/>
        <w:rPr>
          <w:rFonts w:ascii="Times" w:hAnsi="Times"/>
        </w:rPr>
      </w:pPr>
      <w:r w:rsidRPr="00DF6FEF">
        <w:rPr>
          <w:rFonts w:ascii="Times" w:hAnsi="Times"/>
        </w:rPr>
        <w:t xml:space="preserve">Examples of direct evidence (taken from the </w:t>
      </w:r>
      <w:hyperlink r:id="rId22" w:history="1">
        <w:r w:rsidRPr="00DF6FEF">
          <w:rPr>
            <w:rFonts w:ascii="Times" w:hAnsi="Times"/>
            <w:color w:val="0000FF"/>
            <w:u w:val="single"/>
          </w:rPr>
          <w:t>list of methods for the assessment of students learning</w:t>
        </w:r>
      </w:hyperlink>
      <w:r w:rsidRPr="00DF6FEF">
        <w:rPr>
          <w:rFonts w:ascii="Times" w:hAnsi="Times"/>
        </w:rPr>
        <w:t xml:space="preserve"> recommended on the MSCHE web site): </w:t>
      </w:r>
    </w:p>
    <w:p w14:paraId="1EA58D36" w14:textId="77777777" w:rsidR="00536D02" w:rsidRPr="00DF6FEF" w:rsidRDefault="00536D02" w:rsidP="00536D02">
      <w:pPr>
        <w:numPr>
          <w:ilvl w:val="0"/>
          <w:numId w:val="31"/>
        </w:numPr>
        <w:spacing w:before="100" w:beforeAutospacing="1" w:after="100" w:afterAutospacing="1"/>
        <w:rPr>
          <w:rFonts w:ascii="Times" w:hAnsi="Times"/>
        </w:rPr>
      </w:pPr>
      <w:r w:rsidRPr="00DF6FEF">
        <w:rPr>
          <w:rFonts w:ascii="Times" w:hAnsi="Times"/>
        </w:rPr>
        <w:t xml:space="preserve">scoring of a certain test or presentation using a rubric (for more information </w:t>
      </w:r>
      <w:hyperlink r:id="rId23" w:history="1">
        <w:r w:rsidRPr="00DF6FEF">
          <w:rPr>
            <w:rFonts w:ascii="Times" w:hAnsi="Times"/>
            <w:color w:val="0000FF"/>
            <w:u w:val="single"/>
          </w:rPr>
          <w:t>see section "Using Rubrics for Direct Assessment of Student Work" of this document</w:t>
        </w:r>
      </w:hyperlink>
      <w:r w:rsidRPr="00DF6FEF">
        <w:rPr>
          <w:rFonts w:ascii="Times" w:hAnsi="Times"/>
        </w:rPr>
        <w:t xml:space="preserve"> or, if you are familiar with scoring rubrics and just want a little guidance and some examples, </w:t>
      </w:r>
      <w:hyperlink r:id="rId24" w:history="1">
        <w:r w:rsidRPr="00DF6FEF">
          <w:rPr>
            <w:rFonts w:ascii="Times" w:hAnsi="Times"/>
            <w:color w:val="0000FF"/>
            <w:u w:val="single"/>
          </w:rPr>
          <w:t>this document</w:t>
        </w:r>
      </w:hyperlink>
      <w:r w:rsidRPr="00DF6FEF">
        <w:rPr>
          <w:rFonts w:ascii="Times" w:hAnsi="Times"/>
        </w:rPr>
        <w:t>.</w:t>
      </w:r>
    </w:p>
    <w:p w14:paraId="5027025E" w14:textId="77777777" w:rsidR="00536D02" w:rsidRPr="00DF6FEF" w:rsidRDefault="00536D02" w:rsidP="00536D02">
      <w:pPr>
        <w:numPr>
          <w:ilvl w:val="0"/>
          <w:numId w:val="31"/>
        </w:numPr>
        <w:spacing w:before="100" w:beforeAutospacing="1" w:after="100" w:afterAutospacing="1"/>
        <w:rPr>
          <w:rFonts w:ascii="Times" w:hAnsi="Times"/>
        </w:rPr>
      </w:pPr>
      <w:r w:rsidRPr="00DF6FEF">
        <w:rPr>
          <w:rFonts w:ascii="Times" w:hAnsi="Times"/>
        </w:rPr>
        <w:t>Portfolios of student work</w:t>
      </w:r>
    </w:p>
    <w:p w14:paraId="0392C15E" w14:textId="77777777" w:rsidR="00536D02" w:rsidRPr="00DF6FEF" w:rsidRDefault="00536D02" w:rsidP="00536D02">
      <w:pPr>
        <w:numPr>
          <w:ilvl w:val="0"/>
          <w:numId w:val="31"/>
        </w:numPr>
        <w:spacing w:before="100" w:beforeAutospacing="1" w:after="100" w:afterAutospacing="1"/>
        <w:rPr>
          <w:rFonts w:ascii="Times" w:hAnsi="Times"/>
        </w:rPr>
      </w:pPr>
      <w:r w:rsidRPr="00DF6FEF">
        <w:rPr>
          <w:rFonts w:ascii="Times" w:hAnsi="Times"/>
        </w:rPr>
        <w:t>Scores on locally-designed multiple choice and/or essay tests such as final examinations in key courses, qualifying examinations, and comprehensive examinations, accompanied by test “blueprints” describing what the tests assess</w:t>
      </w:r>
    </w:p>
    <w:p w14:paraId="3010F83C" w14:textId="77777777" w:rsidR="00536D02" w:rsidRPr="00DF6FEF" w:rsidRDefault="00536D02" w:rsidP="00536D02">
      <w:pPr>
        <w:spacing w:before="100" w:beforeAutospacing="1" w:after="100" w:afterAutospacing="1"/>
        <w:rPr>
          <w:rFonts w:ascii="Times" w:hAnsi="Times"/>
        </w:rPr>
      </w:pPr>
      <w:r w:rsidRPr="00DF6FEF">
        <w:rPr>
          <w:rFonts w:ascii="Times" w:hAnsi="Times"/>
          <w:b/>
          <w:bCs/>
        </w:rPr>
        <w:t>Indirect evidence</w:t>
      </w:r>
      <w:r w:rsidRPr="00DF6FEF">
        <w:rPr>
          <w:rFonts w:ascii="Times" w:hAnsi="Times"/>
        </w:rPr>
        <w:t xml:space="preserve">, such as students' perceptions of their learning and the educational environment, may also be used. </w:t>
      </w:r>
    </w:p>
    <w:p w14:paraId="160FDB68" w14:textId="77777777" w:rsidR="00536D02" w:rsidRPr="00DF6FEF" w:rsidRDefault="00536D02" w:rsidP="00536D02">
      <w:pPr>
        <w:spacing w:before="100" w:beforeAutospacing="1" w:after="100" w:afterAutospacing="1"/>
        <w:rPr>
          <w:rFonts w:ascii="Times" w:hAnsi="Times"/>
        </w:rPr>
      </w:pPr>
      <w:r w:rsidRPr="00DF6FEF">
        <w:rPr>
          <w:rFonts w:ascii="Times" w:hAnsi="Times"/>
        </w:rPr>
        <w:lastRenderedPageBreak/>
        <w:t xml:space="preserve">Examples of indirect evidence (taken from the </w:t>
      </w:r>
      <w:hyperlink r:id="rId25" w:history="1">
        <w:r w:rsidRPr="00DF6FEF">
          <w:rPr>
            <w:rFonts w:ascii="Times" w:hAnsi="Times"/>
            <w:color w:val="0000FF"/>
            <w:u w:val="single"/>
          </w:rPr>
          <w:t>list of methods for the assessment of students learning</w:t>
        </w:r>
      </w:hyperlink>
      <w:r w:rsidRPr="00DF6FEF">
        <w:rPr>
          <w:rFonts w:ascii="Times" w:hAnsi="Times"/>
        </w:rPr>
        <w:t xml:space="preserve"> recommended on the MSCHE web site): </w:t>
      </w:r>
    </w:p>
    <w:p w14:paraId="7960F4CD" w14:textId="77777777" w:rsidR="00536D02" w:rsidRPr="00DF6FEF" w:rsidRDefault="00536D02" w:rsidP="00536D02">
      <w:pPr>
        <w:numPr>
          <w:ilvl w:val="0"/>
          <w:numId w:val="32"/>
        </w:numPr>
        <w:spacing w:before="100" w:beforeAutospacing="1" w:after="100" w:afterAutospacing="1"/>
        <w:rPr>
          <w:rFonts w:ascii="Times" w:hAnsi="Times"/>
        </w:rPr>
      </w:pPr>
      <w:r w:rsidRPr="00DF6FEF">
        <w:rPr>
          <w:rFonts w:ascii="Times" w:hAnsi="Times"/>
        </w:rPr>
        <w:t xml:space="preserve">student satisfaction, alumni, and employer surveys </w:t>
      </w:r>
    </w:p>
    <w:p w14:paraId="179C5C61" w14:textId="77777777" w:rsidR="00536D02" w:rsidRPr="00DF6FEF" w:rsidRDefault="00536D02" w:rsidP="00536D02">
      <w:pPr>
        <w:numPr>
          <w:ilvl w:val="0"/>
          <w:numId w:val="32"/>
        </w:numPr>
        <w:spacing w:before="100" w:beforeAutospacing="1" w:after="100" w:afterAutospacing="1"/>
        <w:rPr>
          <w:rFonts w:ascii="Times" w:hAnsi="Times"/>
        </w:rPr>
      </w:pPr>
      <w:r w:rsidRPr="00DF6FEF">
        <w:rPr>
          <w:rFonts w:ascii="Times" w:hAnsi="Times"/>
        </w:rPr>
        <w:t>Course grades</w:t>
      </w:r>
    </w:p>
    <w:p w14:paraId="6490AB1C" w14:textId="77777777" w:rsidR="00536D02" w:rsidRPr="00DF6FEF" w:rsidRDefault="00536D02" w:rsidP="00536D02">
      <w:pPr>
        <w:numPr>
          <w:ilvl w:val="0"/>
          <w:numId w:val="32"/>
        </w:numPr>
        <w:spacing w:before="100" w:beforeAutospacing="1" w:after="100" w:afterAutospacing="1"/>
        <w:rPr>
          <w:rFonts w:ascii="Times" w:hAnsi="Times"/>
        </w:rPr>
      </w:pPr>
      <w:r>
        <w:rPr>
          <w:rFonts w:ascii="Times" w:hAnsi="Times"/>
        </w:rPr>
        <w:t>As</w:t>
      </w:r>
      <w:r w:rsidRPr="00DF6FEF">
        <w:rPr>
          <w:rFonts w:ascii="Times" w:hAnsi="Times"/>
        </w:rPr>
        <w:t>signment grades, if not accompanied by a rubric or scoring guide</w:t>
      </w:r>
    </w:p>
    <w:p w14:paraId="1D014204" w14:textId="77777777" w:rsidR="00536D02" w:rsidRPr="00DF6FEF" w:rsidRDefault="00536D02" w:rsidP="00536D02">
      <w:pPr>
        <w:spacing w:before="100" w:beforeAutospacing="1" w:after="100" w:afterAutospacing="1"/>
        <w:rPr>
          <w:rFonts w:ascii="Times" w:hAnsi="Times"/>
        </w:rPr>
      </w:pPr>
      <w:r w:rsidRPr="00DF6FEF">
        <w:rPr>
          <w:rFonts w:ascii="Times" w:hAnsi="Times"/>
        </w:rPr>
        <w:t>NOTE: Indirect methods alone do not provide adequate information about student learning outcomes.</w:t>
      </w:r>
    </w:p>
    <w:p w14:paraId="544E5C0F" w14:textId="77777777" w:rsidR="00536D02" w:rsidRDefault="00536D02" w:rsidP="00536D02">
      <w:pPr>
        <w:pStyle w:val="Heading1"/>
      </w:pPr>
      <w:r w:rsidRPr="00DF6FEF">
        <w:t>Curriculum Alignment Matrix</w:t>
      </w:r>
    </w:p>
    <w:p w14:paraId="5D2E85A9" w14:textId="77777777" w:rsidR="00536D02" w:rsidRPr="00DF6FEF" w:rsidRDefault="00536D02" w:rsidP="00536D02">
      <w:pPr>
        <w:spacing w:before="100" w:beforeAutospacing="1" w:after="100" w:afterAutospacing="1"/>
        <w:rPr>
          <w:rFonts w:ascii="Times" w:hAnsi="Times"/>
        </w:rPr>
      </w:pPr>
      <w:r w:rsidRPr="00DF6FEF">
        <w:rPr>
          <w:rFonts w:ascii="Times" w:hAnsi="Times"/>
        </w:rPr>
        <w:t>This map should help you identifying how various courses contribute to the achievement of the learning outcome</w:t>
      </w:r>
      <w:r>
        <w:rPr>
          <w:rFonts w:ascii="Times" w:hAnsi="Times"/>
        </w:rPr>
        <w:t>s</w:t>
      </w:r>
      <w:r w:rsidRPr="00DF6FEF">
        <w:rPr>
          <w:rFonts w:ascii="Times" w:hAnsi="Times"/>
        </w:rPr>
        <w:t xml:space="preserve"> and ensure that all your outcomes are sufficiently covered in your courses.</w:t>
      </w:r>
    </w:p>
    <w:p w14:paraId="5CCA98E8" w14:textId="77777777" w:rsidR="00536D02" w:rsidRPr="00DF6FEF" w:rsidRDefault="00536D02" w:rsidP="00536D02">
      <w:pPr>
        <w:spacing w:before="100" w:beforeAutospacing="1" w:after="100" w:afterAutospacing="1"/>
        <w:rPr>
          <w:rFonts w:ascii="Times" w:hAnsi="Times"/>
        </w:rPr>
      </w:pPr>
      <w:r>
        <w:rPr>
          <w:rFonts w:ascii="Times" w:hAnsi="Times"/>
        </w:rPr>
        <w:t>For example:</w:t>
      </w:r>
      <w:r w:rsidRPr="00DF6FEF">
        <w:rPr>
          <w:rFonts w:ascii="Times" w:hAnsi="Times"/>
        </w:rPr>
        <w:t xml:space="preserve"> </w:t>
      </w:r>
    </w:p>
    <w:p w14:paraId="6358E76D" w14:textId="77777777" w:rsidR="00536D02" w:rsidRPr="00DF6FEF" w:rsidRDefault="00536D02" w:rsidP="00536D02">
      <w:pPr>
        <w:numPr>
          <w:ilvl w:val="0"/>
          <w:numId w:val="33"/>
        </w:numPr>
        <w:spacing w:before="100" w:beforeAutospacing="1" w:after="100" w:afterAutospacing="1"/>
        <w:rPr>
          <w:rFonts w:ascii="Times" w:hAnsi="Times"/>
        </w:rPr>
      </w:pPr>
      <w:r w:rsidRPr="00DF6FEF">
        <w:rPr>
          <w:rFonts w:ascii="Times" w:hAnsi="Times"/>
        </w:rPr>
        <w:t xml:space="preserve">I = introduced (the student understands this but will not be able to do this properly) </w:t>
      </w:r>
    </w:p>
    <w:p w14:paraId="64B3370F" w14:textId="77777777" w:rsidR="00536D02" w:rsidRPr="00DF6FEF" w:rsidRDefault="00536D02" w:rsidP="00536D02">
      <w:pPr>
        <w:numPr>
          <w:ilvl w:val="0"/>
          <w:numId w:val="33"/>
        </w:numPr>
        <w:spacing w:before="100" w:beforeAutospacing="1" w:after="100" w:afterAutospacing="1"/>
        <w:rPr>
          <w:rFonts w:ascii="Times" w:hAnsi="Times"/>
        </w:rPr>
      </w:pPr>
      <w:r w:rsidRPr="00DF6FEF">
        <w:rPr>
          <w:rFonts w:ascii="Times" w:hAnsi="Times"/>
        </w:rPr>
        <w:t xml:space="preserve">P = practiced (the student is expected to use this but not to have fully mastered it) </w:t>
      </w:r>
    </w:p>
    <w:p w14:paraId="4A541AF5" w14:textId="77777777" w:rsidR="00536D02" w:rsidRPr="00DF6FEF" w:rsidRDefault="00536D02" w:rsidP="00536D02">
      <w:pPr>
        <w:numPr>
          <w:ilvl w:val="0"/>
          <w:numId w:val="33"/>
        </w:numPr>
        <w:spacing w:before="100" w:beforeAutospacing="1" w:after="100" w:afterAutospacing="1"/>
        <w:rPr>
          <w:rFonts w:ascii="Times" w:hAnsi="Times"/>
        </w:rPr>
      </w:pPr>
      <w:r w:rsidRPr="00DF6FEF">
        <w:rPr>
          <w:rFonts w:ascii="Times" w:hAnsi="Times"/>
        </w:rPr>
        <w:t>D = demonstrated (the student can be expected to do this consistently and accurately)</w:t>
      </w:r>
    </w:p>
    <w:p w14:paraId="179B010C" w14:textId="77777777" w:rsidR="00536D02" w:rsidRDefault="00536D02" w:rsidP="00536D02">
      <w:pPr>
        <w:pStyle w:val="Heading1"/>
      </w:pPr>
      <w:r w:rsidRPr="00DF6FEF">
        <w:t>Collected evidence</w:t>
      </w:r>
    </w:p>
    <w:p w14:paraId="3083ED3F" w14:textId="77777777" w:rsidR="00536D02" w:rsidRPr="00DF6FEF" w:rsidRDefault="00536D02" w:rsidP="00536D02">
      <w:pPr>
        <w:spacing w:before="100" w:beforeAutospacing="1" w:after="100" w:afterAutospacing="1"/>
        <w:rPr>
          <w:rFonts w:ascii="Times" w:hAnsi="Times"/>
        </w:rPr>
      </w:pPr>
      <w:r w:rsidRPr="00DF6FEF">
        <w:rPr>
          <w:rFonts w:ascii="Times" w:hAnsi="Times"/>
        </w:rPr>
        <w:t>Collected evidence should match the methodology listed in the "Assessment methodology for learning outcome" column of the learning outcomes matrix.</w:t>
      </w:r>
    </w:p>
    <w:p w14:paraId="50315317" w14:textId="77777777" w:rsidR="00536D02" w:rsidRPr="002C1F66" w:rsidRDefault="00536D02" w:rsidP="00536D02">
      <w:r w:rsidRPr="00DF6FEF">
        <w:rPr>
          <w:rFonts w:ascii="Times" w:hAnsi="Times"/>
        </w:rPr>
        <w:t>Links to web pages or files containing the evidence should be included</w:t>
      </w:r>
      <w:r>
        <w:rPr>
          <w:rFonts w:ascii="Times" w:hAnsi="Times"/>
        </w:rPr>
        <w:t>.</w:t>
      </w:r>
    </w:p>
    <w:p w14:paraId="5A5E9347" w14:textId="77777777" w:rsidR="00536D02" w:rsidRPr="00536D02" w:rsidRDefault="00536D02" w:rsidP="00536D02"/>
    <w:sectPr w:rsidR="00536D02" w:rsidRPr="00536D02" w:rsidSect="00272247">
      <w:footerReference w:type="default" r:id="rId26"/>
      <w:headerReference w:type="first" r:id="rId27"/>
      <w:pgSz w:w="12240" w:h="15840" w:code="1"/>
      <w:pgMar w:top="1008" w:right="1440" w:bottom="72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6880B" w14:textId="77777777" w:rsidR="00AF556F" w:rsidRDefault="00AF556F" w:rsidP="0029544A">
      <w:pPr>
        <w:spacing w:before="0" w:after="0"/>
      </w:pPr>
      <w:r>
        <w:separator/>
      </w:r>
    </w:p>
  </w:endnote>
  <w:endnote w:type="continuationSeparator" w:id="0">
    <w:p w14:paraId="00A0E425" w14:textId="77777777" w:rsidR="00AF556F" w:rsidRDefault="00AF556F" w:rsidP="002954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Josefin Sans">
    <w:altName w:val="Malgun Gothic Semilight"/>
    <w:charset w:val="00"/>
    <w:family w:val="auto"/>
    <w:pitch w:val="variable"/>
    <w:sig w:usb0="00000001" w:usb1="08000000" w:usb2="14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88D0" w14:textId="3F6BEDC2" w:rsidR="00536D02" w:rsidRDefault="00536D0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September,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006B2479" w:rsidRPr="006B2479">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62B068FB" w14:textId="77777777" w:rsidR="00536D02" w:rsidRDefault="0053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E170" w14:textId="63687D0F" w:rsidR="0024576F" w:rsidRPr="0024576F" w:rsidRDefault="0024576F" w:rsidP="0024576F">
    <w:pPr>
      <w:pStyle w:val="Footer"/>
    </w:pPr>
    <w:r w:rsidRPr="0024576F">
      <w:fldChar w:fldCharType="begin"/>
    </w:r>
    <w:r w:rsidRPr="0024576F">
      <w:instrText xml:space="preserve"> PAGE   \* MERGEFORMAT </w:instrText>
    </w:r>
    <w:r w:rsidRPr="0024576F">
      <w:fldChar w:fldCharType="separate"/>
    </w:r>
    <w:r w:rsidR="006B2479">
      <w:rPr>
        <w:noProof/>
      </w:rPr>
      <w:t>9</w:t>
    </w:r>
    <w:r w:rsidRPr="0024576F">
      <w:fldChar w:fldCharType="end"/>
    </w:r>
  </w:p>
  <w:p w14:paraId="5D3C2332" w14:textId="77777777" w:rsidR="001623B6" w:rsidRDefault="001623B6"/>
  <w:p w14:paraId="3860FB70" w14:textId="77777777" w:rsidR="001623B6" w:rsidRDefault="001623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26E0A" w14:textId="77777777" w:rsidR="00AF556F" w:rsidRDefault="00AF556F" w:rsidP="0029544A">
      <w:pPr>
        <w:spacing w:before="0" w:after="0"/>
      </w:pPr>
      <w:r>
        <w:separator/>
      </w:r>
    </w:p>
  </w:footnote>
  <w:footnote w:type="continuationSeparator" w:id="0">
    <w:p w14:paraId="652B2C51" w14:textId="77777777" w:rsidR="00AF556F" w:rsidRDefault="00AF556F" w:rsidP="0029544A">
      <w:pPr>
        <w:spacing w:before="0" w:after="0"/>
      </w:pPr>
      <w:r>
        <w:continuationSeparator/>
      </w:r>
    </w:p>
  </w:footnote>
  <w:footnote w:id="1">
    <w:p w14:paraId="0B2DF139" w14:textId="77777777" w:rsidR="00536D02" w:rsidRDefault="00536D02" w:rsidP="00536D02">
      <w:pPr>
        <w:pStyle w:val="FootnoteText"/>
      </w:pPr>
      <w:r>
        <w:rPr>
          <w:rStyle w:val="FootnoteReference"/>
        </w:rPr>
        <w:footnoteRef/>
      </w:r>
      <w:r>
        <w:t xml:space="preserve"> See appendix 2</w:t>
      </w:r>
      <w:r w:rsidRPr="00F251DD">
        <w:t xml:space="preserve"> for some instructions on how to define your learning outcomes</w:t>
      </w:r>
    </w:p>
  </w:footnote>
  <w:footnote w:id="2">
    <w:p w14:paraId="7C8BCBA1" w14:textId="77777777" w:rsidR="00536D02" w:rsidRPr="00F251DD" w:rsidRDefault="00536D02" w:rsidP="00536D02">
      <w:pPr>
        <w:pStyle w:val="NormalWeb"/>
        <w:spacing w:before="0" w:beforeAutospacing="0" w:after="0" w:afterAutospacing="0"/>
        <w:rPr>
          <w:rFonts w:asciiTheme="majorHAnsi" w:hAnsiTheme="majorHAnsi"/>
          <w:color w:val="000000"/>
        </w:rPr>
      </w:pPr>
      <w:r w:rsidRPr="00F251DD">
        <w:rPr>
          <w:rStyle w:val="FootnoteReference"/>
          <w:rFonts w:asciiTheme="majorHAnsi" w:hAnsiTheme="majorHAnsi"/>
        </w:rPr>
        <w:footnoteRef/>
      </w:r>
      <w:r w:rsidRPr="00F251DD">
        <w:rPr>
          <w:rFonts w:asciiTheme="majorHAnsi" w:hAnsiTheme="majorHAnsi"/>
        </w:rPr>
        <w:t xml:space="preserve"> </w:t>
      </w:r>
      <w:r w:rsidRPr="00F251DD">
        <w:rPr>
          <w:rFonts w:asciiTheme="majorHAnsi" w:hAnsiTheme="majorHAnsi"/>
          <w:color w:val="000000"/>
        </w:rPr>
        <w:t>Describe how this learning outcome has been (or will be) assessed. The emphasis is on producing </w:t>
      </w:r>
      <w:r w:rsidRPr="00F251DD">
        <w:rPr>
          <w:rFonts w:asciiTheme="majorHAnsi" w:hAnsiTheme="majorHAnsi"/>
          <w:b/>
          <w:bCs/>
          <w:color w:val="000000"/>
        </w:rPr>
        <w:t>direct evidence</w:t>
      </w:r>
      <w:r w:rsidRPr="00F251DD">
        <w:rPr>
          <w:rFonts w:asciiTheme="majorHAnsi" w:hAnsiTheme="majorHAnsi"/>
          <w:color w:val="000000"/>
        </w:rPr>
        <w:t> such as creations, research papers, responses to tests.</w:t>
      </w:r>
    </w:p>
    <w:p w14:paraId="1A0FDAF9" w14:textId="77777777" w:rsidR="00536D02" w:rsidRPr="00F251DD" w:rsidRDefault="00536D02" w:rsidP="00536D02">
      <w:pPr>
        <w:spacing w:after="0"/>
        <w:rPr>
          <w:rFonts w:asciiTheme="majorHAnsi" w:hAnsiTheme="majorHAnsi"/>
          <w:color w:val="000000"/>
        </w:rPr>
      </w:pPr>
      <w:r w:rsidRPr="00F251DD">
        <w:rPr>
          <w:rFonts w:asciiTheme="majorHAnsi" w:hAnsiTheme="majorHAnsi"/>
          <w:color w:val="000000"/>
        </w:rPr>
        <w:t>Examples of direct evidence (taken from the </w:t>
      </w:r>
      <w:hyperlink r:id="rId1" w:history="1">
        <w:r w:rsidRPr="00F251DD">
          <w:rPr>
            <w:rFonts w:asciiTheme="majorHAnsi" w:hAnsiTheme="majorHAnsi"/>
            <w:color w:val="0000FF"/>
            <w:u w:val="single"/>
          </w:rPr>
          <w:t>list of methods for the assessment of students learning</w:t>
        </w:r>
      </w:hyperlink>
      <w:r w:rsidRPr="00F251DD">
        <w:rPr>
          <w:rFonts w:asciiTheme="majorHAnsi" w:hAnsiTheme="majorHAnsi"/>
          <w:color w:val="000000"/>
        </w:rPr>
        <w:t> recommended on the MSCHE web site):</w:t>
      </w:r>
    </w:p>
    <w:p w14:paraId="6D50431E" w14:textId="77777777" w:rsidR="00536D02" w:rsidRPr="00F251DD" w:rsidRDefault="00536D02" w:rsidP="00536D02">
      <w:pPr>
        <w:pStyle w:val="ListParagraph"/>
        <w:numPr>
          <w:ilvl w:val="0"/>
          <w:numId w:val="35"/>
        </w:numPr>
        <w:spacing w:before="0" w:after="0"/>
        <w:rPr>
          <w:rFonts w:asciiTheme="majorHAnsi" w:hAnsiTheme="majorHAnsi"/>
          <w:color w:val="000000"/>
        </w:rPr>
      </w:pPr>
      <w:r w:rsidRPr="00F251DD">
        <w:rPr>
          <w:rFonts w:asciiTheme="majorHAnsi" w:hAnsiTheme="majorHAnsi"/>
          <w:color w:val="000000"/>
        </w:rPr>
        <w:t>scoring of a certain test or presentation using a rubric (for more information </w:t>
      </w:r>
      <w:hyperlink r:id="rId2" w:history="1">
        <w:r w:rsidRPr="00F251DD">
          <w:rPr>
            <w:rFonts w:asciiTheme="majorHAnsi" w:hAnsiTheme="majorHAnsi"/>
            <w:color w:val="0000FF"/>
            <w:u w:val="single"/>
          </w:rPr>
          <w:t>see section "Using Rubrics for Direct Assessment of Student Work" of this document</w:t>
        </w:r>
      </w:hyperlink>
      <w:r w:rsidRPr="00F251DD">
        <w:rPr>
          <w:rFonts w:asciiTheme="majorHAnsi" w:hAnsiTheme="majorHAnsi"/>
          <w:color w:val="000000"/>
        </w:rPr>
        <w:t> or, if you are familiar with scoring rubrics and just want a little guidance and some examples, </w:t>
      </w:r>
      <w:hyperlink r:id="rId3" w:history="1">
        <w:r w:rsidRPr="00F251DD">
          <w:rPr>
            <w:rFonts w:asciiTheme="majorHAnsi" w:hAnsiTheme="majorHAnsi"/>
            <w:color w:val="0000FF"/>
            <w:u w:val="single"/>
          </w:rPr>
          <w:t>this document</w:t>
        </w:r>
      </w:hyperlink>
      <w:r w:rsidRPr="00F251DD">
        <w:rPr>
          <w:rFonts w:asciiTheme="majorHAnsi" w:hAnsiTheme="majorHAnsi"/>
          <w:color w:val="000000"/>
        </w:rPr>
        <w:t>.</w:t>
      </w:r>
    </w:p>
    <w:p w14:paraId="3B2BCCBC" w14:textId="77777777" w:rsidR="00536D02" w:rsidRPr="00F251DD" w:rsidRDefault="00536D02" w:rsidP="00536D02">
      <w:pPr>
        <w:pStyle w:val="ListParagraph"/>
        <w:numPr>
          <w:ilvl w:val="0"/>
          <w:numId w:val="35"/>
        </w:numPr>
        <w:spacing w:before="0" w:after="0"/>
        <w:rPr>
          <w:rFonts w:asciiTheme="majorHAnsi" w:hAnsiTheme="majorHAnsi"/>
          <w:color w:val="000000"/>
        </w:rPr>
      </w:pPr>
      <w:r w:rsidRPr="00F251DD">
        <w:rPr>
          <w:rFonts w:asciiTheme="majorHAnsi" w:hAnsiTheme="majorHAnsi"/>
          <w:color w:val="000000"/>
        </w:rPr>
        <w:t>Portfolios of student work</w:t>
      </w:r>
    </w:p>
    <w:p w14:paraId="1A5A256F" w14:textId="77777777" w:rsidR="00536D02" w:rsidRPr="00F251DD" w:rsidRDefault="00536D02" w:rsidP="00536D02">
      <w:pPr>
        <w:pStyle w:val="ListParagraph"/>
        <w:numPr>
          <w:ilvl w:val="0"/>
          <w:numId w:val="35"/>
        </w:numPr>
        <w:spacing w:before="0" w:after="0"/>
        <w:rPr>
          <w:rFonts w:asciiTheme="majorHAnsi" w:hAnsiTheme="majorHAnsi"/>
          <w:color w:val="000000"/>
        </w:rPr>
      </w:pPr>
      <w:r w:rsidRPr="00F251DD">
        <w:rPr>
          <w:rFonts w:asciiTheme="majorHAnsi" w:hAnsiTheme="majorHAnsi"/>
          <w:color w:val="000000"/>
        </w:rPr>
        <w:t>Scores on locally-designed multiple choice and/or essay tests such as final examinations in key courses, qualifying examinations, and comprehensive examinations, accompanied by test “blueprints” describing what the tests assess</w:t>
      </w:r>
    </w:p>
    <w:p w14:paraId="0F5AE4B3" w14:textId="77777777" w:rsidR="00536D02" w:rsidRPr="00F251DD" w:rsidRDefault="00536D02" w:rsidP="00536D02">
      <w:pPr>
        <w:spacing w:after="0"/>
        <w:rPr>
          <w:rFonts w:asciiTheme="majorHAnsi" w:hAnsiTheme="majorHAnsi"/>
          <w:color w:val="000000"/>
        </w:rPr>
      </w:pPr>
      <w:r w:rsidRPr="00F251DD">
        <w:rPr>
          <w:rFonts w:asciiTheme="majorHAnsi" w:hAnsiTheme="majorHAnsi"/>
          <w:b/>
          <w:bCs/>
          <w:color w:val="000000"/>
        </w:rPr>
        <w:t>Indirect evidence</w:t>
      </w:r>
      <w:r w:rsidRPr="00F251DD">
        <w:rPr>
          <w:rFonts w:asciiTheme="majorHAnsi" w:hAnsiTheme="majorHAnsi"/>
          <w:color w:val="000000"/>
        </w:rPr>
        <w:t>, such as students' perceptions of their learning and the educational environment, may also be used.</w:t>
      </w:r>
    </w:p>
    <w:p w14:paraId="2D04648C" w14:textId="77777777" w:rsidR="00536D02" w:rsidRPr="00F251DD" w:rsidRDefault="00536D02" w:rsidP="00536D02">
      <w:pPr>
        <w:spacing w:after="0"/>
        <w:rPr>
          <w:rFonts w:asciiTheme="majorHAnsi" w:hAnsiTheme="majorHAnsi"/>
          <w:color w:val="000000"/>
        </w:rPr>
      </w:pPr>
      <w:r w:rsidRPr="00F251DD">
        <w:rPr>
          <w:rFonts w:asciiTheme="majorHAnsi" w:hAnsiTheme="majorHAnsi"/>
          <w:color w:val="000000"/>
        </w:rPr>
        <w:t>Examples of indirect evidence (taken from the </w:t>
      </w:r>
      <w:hyperlink r:id="rId4" w:history="1">
        <w:r w:rsidRPr="00F251DD">
          <w:rPr>
            <w:rFonts w:asciiTheme="majorHAnsi" w:hAnsiTheme="majorHAnsi"/>
            <w:color w:val="0000FF"/>
            <w:u w:val="single"/>
          </w:rPr>
          <w:t>list of methods for the assessment of students learning</w:t>
        </w:r>
      </w:hyperlink>
      <w:r w:rsidRPr="00F251DD">
        <w:rPr>
          <w:rFonts w:asciiTheme="majorHAnsi" w:hAnsiTheme="majorHAnsi"/>
          <w:color w:val="000000"/>
        </w:rPr>
        <w:t> recommended on the MSCHE web site):</w:t>
      </w:r>
    </w:p>
    <w:p w14:paraId="1C920735" w14:textId="77777777" w:rsidR="00536D02" w:rsidRPr="00F251DD" w:rsidRDefault="00536D02" w:rsidP="00536D02">
      <w:pPr>
        <w:pStyle w:val="ListParagraph"/>
        <w:numPr>
          <w:ilvl w:val="0"/>
          <w:numId w:val="36"/>
        </w:numPr>
        <w:spacing w:before="0" w:after="0"/>
        <w:rPr>
          <w:rFonts w:asciiTheme="majorHAnsi" w:hAnsiTheme="majorHAnsi"/>
          <w:color w:val="000000"/>
        </w:rPr>
      </w:pPr>
      <w:r w:rsidRPr="00F251DD">
        <w:rPr>
          <w:rFonts w:asciiTheme="majorHAnsi" w:hAnsiTheme="majorHAnsi"/>
          <w:color w:val="000000"/>
        </w:rPr>
        <w:t>student satisfaction, alumni, and employer surveys</w:t>
      </w:r>
    </w:p>
    <w:p w14:paraId="292B4682" w14:textId="77777777" w:rsidR="00536D02" w:rsidRPr="00F251DD" w:rsidRDefault="00536D02" w:rsidP="00536D02">
      <w:pPr>
        <w:pStyle w:val="ListParagraph"/>
        <w:numPr>
          <w:ilvl w:val="0"/>
          <w:numId w:val="36"/>
        </w:numPr>
        <w:spacing w:before="0" w:after="0"/>
        <w:rPr>
          <w:rFonts w:asciiTheme="majorHAnsi" w:hAnsiTheme="majorHAnsi"/>
          <w:color w:val="000000"/>
        </w:rPr>
      </w:pPr>
      <w:r w:rsidRPr="00F251DD">
        <w:rPr>
          <w:rFonts w:asciiTheme="majorHAnsi" w:hAnsiTheme="majorHAnsi"/>
          <w:color w:val="000000"/>
        </w:rPr>
        <w:t>Course grades</w:t>
      </w:r>
    </w:p>
    <w:p w14:paraId="7C3CC349" w14:textId="77777777" w:rsidR="00536D02" w:rsidRPr="00F251DD" w:rsidRDefault="00536D02" w:rsidP="00536D02">
      <w:pPr>
        <w:pStyle w:val="ListParagraph"/>
        <w:numPr>
          <w:ilvl w:val="0"/>
          <w:numId w:val="36"/>
        </w:numPr>
        <w:spacing w:before="0" w:after="0"/>
        <w:rPr>
          <w:rFonts w:asciiTheme="majorHAnsi" w:hAnsiTheme="majorHAnsi"/>
          <w:color w:val="000000"/>
        </w:rPr>
      </w:pPr>
      <w:r w:rsidRPr="00F251DD">
        <w:rPr>
          <w:rFonts w:asciiTheme="majorHAnsi" w:hAnsiTheme="majorHAnsi"/>
          <w:color w:val="000000"/>
        </w:rPr>
        <w:t>Assignment grades, if not accompanied by a rubric or scoring guide</w:t>
      </w:r>
    </w:p>
    <w:p w14:paraId="421CD476" w14:textId="77777777" w:rsidR="00536D02" w:rsidRPr="00F251DD" w:rsidRDefault="00536D02" w:rsidP="00536D02">
      <w:pPr>
        <w:pStyle w:val="FootnoteText"/>
      </w:pPr>
      <w:r w:rsidRPr="00F251DD">
        <w:rPr>
          <w:rFonts w:cs="Times New Roman"/>
          <w:color w:val="000000"/>
        </w:rPr>
        <w:t>NOTE: Indirect methods alone do not provide adequate information about student learning outcomes.</w:t>
      </w:r>
    </w:p>
  </w:footnote>
  <w:footnote w:id="3">
    <w:p w14:paraId="670F7FF7" w14:textId="77777777" w:rsidR="00536D02" w:rsidRDefault="00536D02" w:rsidP="00536D02">
      <w:pPr>
        <w:pStyle w:val="FootnoteText"/>
      </w:pPr>
      <w:r>
        <w:rPr>
          <w:rStyle w:val="FootnoteReference"/>
        </w:rPr>
        <w:footnoteRef/>
      </w:r>
      <w:r>
        <w:t xml:space="preserve"> </w:t>
      </w:r>
      <w:r w:rsidRPr="00F251DD">
        <w:t>These are the learning outcomes defined in the first table</w:t>
      </w:r>
    </w:p>
  </w:footnote>
  <w:footnote w:id="4">
    <w:p w14:paraId="58AD2369" w14:textId="77777777" w:rsidR="00536D02" w:rsidRDefault="00536D02" w:rsidP="00536D02">
      <w:pPr>
        <w:pStyle w:val="FootnoteText"/>
      </w:pPr>
      <w:r>
        <w:rPr>
          <w:rStyle w:val="FootnoteReference"/>
        </w:rPr>
        <w:footnoteRef/>
      </w:r>
      <w:r>
        <w:t xml:space="preserve"> This matrix should help you identifying how various courses contribute to the achievement of the learning outcome and ensure that all your outcomes are sufficiently covered in your courses. You may, for example, indicate:</w:t>
      </w:r>
    </w:p>
    <w:p w14:paraId="05345694" w14:textId="77777777" w:rsidR="00536D02" w:rsidRDefault="00536D02" w:rsidP="00536D02">
      <w:pPr>
        <w:pStyle w:val="FootnoteText"/>
        <w:numPr>
          <w:ilvl w:val="0"/>
          <w:numId w:val="34"/>
        </w:numPr>
      </w:pPr>
      <w:r>
        <w:t>I = introduced (the student understands this but will not be able to do this properly)</w:t>
      </w:r>
    </w:p>
    <w:p w14:paraId="43EA20AA" w14:textId="77777777" w:rsidR="00536D02" w:rsidRDefault="00536D02" w:rsidP="00536D02">
      <w:pPr>
        <w:pStyle w:val="FootnoteText"/>
        <w:numPr>
          <w:ilvl w:val="0"/>
          <w:numId w:val="34"/>
        </w:numPr>
      </w:pPr>
      <w:r>
        <w:t>P = practiced (the student is expected to use this but not to have fully mastered it)</w:t>
      </w:r>
    </w:p>
    <w:p w14:paraId="07F3FCBE" w14:textId="77777777" w:rsidR="00536D02" w:rsidRDefault="00536D02" w:rsidP="00536D02">
      <w:pPr>
        <w:pStyle w:val="FootnoteText"/>
        <w:numPr>
          <w:ilvl w:val="0"/>
          <w:numId w:val="34"/>
        </w:numPr>
      </w:pPr>
      <w:r>
        <w:t>D = demonstrated (the student can be expected to do this consistently and accurately)</w:t>
      </w:r>
    </w:p>
  </w:footnote>
  <w:footnote w:id="5">
    <w:p w14:paraId="3633B67A" w14:textId="77777777" w:rsidR="00536D02" w:rsidRDefault="00536D02" w:rsidP="00536D02">
      <w:pPr>
        <w:pStyle w:val="FootnoteText"/>
      </w:pPr>
      <w:r>
        <w:rPr>
          <w:rStyle w:val="FootnoteReference"/>
        </w:rPr>
        <w:footnoteRef/>
      </w:r>
      <w:r>
        <w:t xml:space="preserve"> </w:t>
      </w:r>
      <w:r w:rsidRPr="00ED6974">
        <w:t>These are the learning outcomes defined in the first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C3BA9" w14:textId="77777777" w:rsidR="00536D02" w:rsidRPr="00D93AD1" w:rsidRDefault="00536D02" w:rsidP="002413EA">
    <w:pPr>
      <w:pStyle w:val="Header"/>
      <w:jc w:val="right"/>
      <w:rPr>
        <w:color w:val="A6A6A6" w:themeColor="background1" w:themeShade="A6"/>
      </w:rPr>
    </w:pPr>
    <w:r>
      <w:rPr>
        <w:color w:val="A6A6A6" w:themeColor="background1" w:themeShade="A6"/>
      </w:rPr>
      <w:t>Assessment</w:t>
    </w:r>
    <w:r w:rsidRPr="00D93AD1">
      <w:rPr>
        <w:color w:val="A6A6A6" w:themeColor="background1" w:themeShade="A6"/>
      </w:rPr>
      <w:t xml:space="preserve"> </w:t>
    </w:r>
    <w:r>
      <w:rPr>
        <w:color w:val="A6A6A6" w:themeColor="background1" w:themeShade="A6"/>
      </w:rPr>
      <w:t>&lt;PROGRAM NAME&gt;</w:t>
    </w:r>
    <w:r w:rsidRPr="00D93AD1">
      <w:rPr>
        <w:color w:val="A6A6A6" w:themeColor="background1" w:themeShade="A6"/>
      </w:rPr>
      <w:t xml:space="preserve"> </w:t>
    </w:r>
    <w:r>
      <w:rPr>
        <w:color w:val="A6A6A6" w:themeColor="background1" w:themeShade="A6"/>
      </w:rPr>
      <w:t>&lt;DATE&gt;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60C7" w14:textId="77777777" w:rsidR="00536D02" w:rsidRPr="007F0D00" w:rsidRDefault="006B2479" w:rsidP="00D20DAD">
    <w:pPr>
      <w:pStyle w:val="Heading1"/>
      <w:spacing w:before="0"/>
      <w:jc w:val="center"/>
      <w:rPr>
        <w:b/>
        <w:color w:val="C0504D" w:themeColor="accent2"/>
        <w:sz w:val="28"/>
        <w:szCs w:val="28"/>
      </w:rPr>
    </w:pPr>
    <w:sdt>
      <w:sdtPr>
        <w:rPr>
          <w:rStyle w:val="Strong"/>
        </w:rPr>
        <w:alias w:val="Title"/>
        <w:id w:val="1766731862"/>
        <w:placeholder>
          <w:docPart w:val="A222DFEA8B51421A8232F030A8390A6B"/>
        </w:placeholder>
        <w:showingPlcHdr/>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r w:rsidR="00536D02">
          <w:t>[Type the document title]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FEA6" w14:textId="08D241BC" w:rsidR="00794954" w:rsidRDefault="00794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864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E0F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17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406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C49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80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62F63"/>
    <w:multiLevelType w:val="multilevel"/>
    <w:tmpl w:val="D12C371E"/>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1997F8B"/>
    <w:multiLevelType w:val="hybridMultilevel"/>
    <w:tmpl w:val="56160EA8"/>
    <w:lvl w:ilvl="0" w:tplc="CF1AA1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6279A5"/>
    <w:multiLevelType w:val="hybridMultilevel"/>
    <w:tmpl w:val="F2007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475104"/>
    <w:multiLevelType w:val="multilevel"/>
    <w:tmpl w:val="B09E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8834CE"/>
    <w:multiLevelType w:val="hybridMultilevel"/>
    <w:tmpl w:val="0C823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A72B5"/>
    <w:multiLevelType w:val="hybridMultilevel"/>
    <w:tmpl w:val="67C8E4B2"/>
    <w:lvl w:ilvl="0" w:tplc="19C2683C">
      <w:start w:val="1"/>
      <w:numFmt w:val="bulle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6C06DC"/>
    <w:multiLevelType w:val="hybridMultilevel"/>
    <w:tmpl w:val="64B0396E"/>
    <w:lvl w:ilvl="0" w:tplc="853021B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C71129"/>
    <w:multiLevelType w:val="hybridMultilevel"/>
    <w:tmpl w:val="19E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20556"/>
    <w:multiLevelType w:val="multilevel"/>
    <w:tmpl w:val="CDFA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716A9"/>
    <w:multiLevelType w:val="multilevel"/>
    <w:tmpl w:val="EE92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1B0BAE"/>
    <w:multiLevelType w:val="hybridMultilevel"/>
    <w:tmpl w:val="EED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F3037"/>
    <w:multiLevelType w:val="multilevel"/>
    <w:tmpl w:val="D55A6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D77041"/>
    <w:multiLevelType w:val="hybridMultilevel"/>
    <w:tmpl w:val="7666A56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C6164E"/>
    <w:multiLevelType w:val="multilevel"/>
    <w:tmpl w:val="C338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A4BE1"/>
    <w:multiLevelType w:val="hybridMultilevel"/>
    <w:tmpl w:val="783C0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934007"/>
    <w:multiLevelType w:val="multilevel"/>
    <w:tmpl w:val="139A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25"/>
  </w:num>
  <w:num w:numId="4">
    <w:abstractNumId w:val="32"/>
  </w:num>
  <w:num w:numId="5">
    <w:abstractNumId w:val="13"/>
  </w:num>
  <w:num w:numId="6">
    <w:abstractNumId w:val="20"/>
  </w:num>
  <w:num w:numId="7">
    <w:abstractNumId w:val="17"/>
  </w:num>
  <w:num w:numId="8">
    <w:abstractNumId w:val="14"/>
  </w:num>
  <w:num w:numId="9">
    <w:abstractNumId w:val="33"/>
  </w:num>
  <w:num w:numId="10">
    <w:abstractNumId w:val="19"/>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10"/>
  </w:num>
  <w:num w:numId="24">
    <w:abstractNumId w:val="30"/>
  </w:num>
  <w:num w:numId="25">
    <w:abstractNumId w:val="12"/>
  </w:num>
  <w:num w:numId="26">
    <w:abstractNumId w:val="21"/>
  </w:num>
  <w:num w:numId="27">
    <w:abstractNumId w:val="15"/>
  </w:num>
  <w:num w:numId="28">
    <w:abstractNumId w:val="27"/>
  </w:num>
  <w:num w:numId="29">
    <w:abstractNumId w:val="31"/>
  </w:num>
  <w:num w:numId="30">
    <w:abstractNumId w:val="28"/>
  </w:num>
  <w:num w:numId="31">
    <w:abstractNumId w:val="24"/>
  </w:num>
  <w:num w:numId="32">
    <w:abstractNumId w:val="35"/>
  </w:num>
  <w:num w:numId="33">
    <w:abstractNumId w:val="23"/>
  </w:num>
  <w:num w:numId="34">
    <w:abstractNumId w:val="22"/>
  </w:num>
  <w:num w:numId="35">
    <w:abstractNumId w:val="1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49"/>
    <w:rsid w:val="00014C50"/>
    <w:rsid w:val="00021E1E"/>
    <w:rsid w:val="000232A5"/>
    <w:rsid w:val="000379B8"/>
    <w:rsid w:val="000479CC"/>
    <w:rsid w:val="000548BA"/>
    <w:rsid w:val="00074566"/>
    <w:rsid w:val="000A7239"/>
    <w:rsid w:val="000B420E"/>
    <w:rsid w:val="000D5418"/>
    <w:rsid w:val="00100A7D"/>
    <w:rsid w:val="00105DD3"/>
    <w:rsid w:val="00117284"/>
    <w:rsid w:val="00141680"/>
    <w:rsid w:val="00153AB8"/>
    <w:rsid w:val="001623B6"/>
    <w:rsid w:val="0017041E"/>
    <w:rsid w:val="00183186"/>
    <w:rsid w:val="001B6DF4"/>
    <w:rsid w:val="001D2375"/>
    <w:rsid w:val="002337A8"/>
    <w:rsid w:val="0024576F"/>
    <w:rsid w:val="00256E34"/>
    <w:rsid w:val="00272247"/>
    <w:rsid w:val="00282089"/>
    <w:rsid w:val="00291BF8"/>
    <w:rsid w:val="0029544A"/>
    <w:rsid w:val="0029590F"/>
    <w:rsid w:val="002C455E"/>
    <w:rsid w:val="002C56DF"/>
    <w:rsid w:val="002E138E"/>
    <w:rsid w:val="002E3B0A"/>
    <w:rsid w:val="003029AF"/>
    <w:rsid w:val="003237E8"/>
    <w:rsid w:val="0034165F"/>
    <w:rsid w:val="0036134F"/>
    <w:rsid w:val="0039100F"/>
    <w:rsid w:val="0039467E"/>
    <w:rsid w:val="003C61F0"/>
    <w:rsid w:val="003D47C0"/>
    <w:rsid w:val="004041CD"/>
    <w:rsid w:val="00416F62"/>
    <w:rsid w:val="00423734"/>
    <w:rsid w:val="0044436F"/>
    <w:rsid w:val="0047520B"/>
    <w:rsid w:val="00482B0A"/>
    <w:rsid w:val="004965D9"/>
    <w:rsid w:val="004A01D6"/>
    <w:rsid w:val="004A2EBC"/>
    <w:rsid w:val="004A356E"/>
    <w:rsid w:val="004B2A6E"/>
    <w:rsid w:val="00530BF9"/>
    <w:rsid w:val="00536D02"/>
    <w:rsid w:val="00547F63"/>
    <w:rsid w:val="00575EFE"/>
    <w:rsid w:val="005868A0"/>
    <w:rsid w:val="0059085A"/>
    <w:rsid w:val="00595E25"/>
    <w:rsid w:val="005C7570"/>
    <w:rsid w:val="005D620B"/>
    <w:rsid w:val="00620828"/>
    <w:rsid w:val="0064249F"/>
    <w:rsid w:val="006B2479"/>
    <w:rsid w:val="006F0300"/>
    <w:rsid w:val="006F3BFB"/>
    <w:rsid w:val="007102C1"/>
    <w:rsid w:val="00751AC2"/>
    <w:rsid w:val="00760A16"/>
    <w:rsid w:val="007739C8"/>
    <w:rsid w:val="007740E4"/>
    <w:rsid w:val="00787CB5"/>
    <w:rsid w:val="00794954"/>
    <w:rsid w:val="007A7086"/>
    <w:rsid w:val="007C2C4E"/>
    <w:rsid w:val="007E2259"/>
    <w:rsid w:val="008051F9"/>
    <w:rsid w:val="0081033C"/>
    <w:rsid w:val="008161FE"/>
    <w:rsid w:val="00830BF4"/>
    <w:rsid w:val="008B1049"/>
    <w:rsid w:val="008B34B1"/>
    <w:rsid w:val="008B3F79"/>
    <w:rsid w:val="008B40DD"/>
    <w:rsid w:val="00901965"/>
    <w:rsid w:val="009059C8"/>
    <w:rsid w:val="00932E1A"/>
    <w:rsid w:val="00962759"/>
    <w:rsid w:val="009C4248"/>
    <w:rsid w:val="009C5DC6"/>
    <w:rsid w:val="009D5CE0"/>
    <w:rsid w:val="009E728A"/>
    <w:rsid w:val="009E7F80"/>
    <w:rsid w:val="00A640CD"/>
    <w:rsid w:val="00A7531B"/>
    <w:rsid w:val="00AD02E1"/>
    <w:rsid w:val="00AD313B"/>
    <w:rsid w:val="00AD625C"/>
    <w:rsid w:val="00AF047E"/>
    <w:rsid w:val="00AF556F"/>
    <w:rsid w:val="00B23D96"/>
    <w:rsid w:val="00B42188"/>
    <w:rsid w:val="00B52DF9"/>
    <w:rsid w:val="00B55522"/>
    <w:rsid w:val="00B80E9C"/>
    <w:rsid w:val="00B842E3"/>
    <w:rsid w:val="00BA19FF"/>
    <w:rsid w:val="00BE11FA"/>
    <w:rsid w:val="00BE714D"/>
    <w:rsid w:val="00C00CD8"/>
    <w:rsid w:val="00C05556"/>
    <w:rsid w:val="00C54C25"/>
    <w:rsid w:val="00C609F7"/>
    <w:rsid w:val="00C76450"/>
    <w:rsid w:val="00C805A6"/>
    <w:rsid w:val="00C835DD"/>
    <w:rsid w:val="00C84145"/>
    <w:rsid w:val="00C9231F"/>
    <w:rsid w:val="00CA5A78"/>
    <w:rsid w:val="00CC224A"/>
    <w:rsid w:val="00CD05C6"/>
    <w:rsid w:val="00CF3BD0"/>
    <w:rsid w:val="00D22CE0"/>
    <w:rsid w:val="00D43B02"/>
    <w:rsid w:val="00D44B8C"/>
    <w:rsid w:val="00DA1A8D"/>
    <w:rsid w:val="00DA28FA"/>
    <w:rsid w:val="00DD4376"/>
    <w:rsid w:val="00E12134"/>
    <w:rsid w:val="00E23232"/>
    <w:rsid w:val="00E4324C"/>
    <w:rsid w:val="00E91FA0"/>
    <w:rsid w:val="00EA6E95"/>
    <w:rsid w:val="00EB755D"/>
    <w:rsid w:val="00EF7143"/>
    <w:rsid w:val="00F063C4"/>
    <w:rsid w:val="00F16B18"/>
    <w:rsid w:val="00F17A0C"/>
    <w:rsid w:val="00F80F0A"/>
    <w:rsid w:val="00F87980"/>
    <w:rsid w:val="00F95F63"/>
    <w:rsid w:val="00FA5D92"/>
    <w:rsid w:val="00FB40B0"/>
    <w:rsid w:val="00FB6125"/>
    <w:rsid w:val="00FD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FA9059"/>
  <w15:docId w15:val="{41F4B20A-7768-41EF-9B90-A7D8F9D8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18"/>
        <w:szCs w:val="18"/>
        <w:lang w:val="en-US" w:eastAsia="en-US" w:bidi="ar-SA"/>
      </w:rPr>
    </w:rPrDefault>
    <w:pPrDefault>
      <w:pPr>
        <w:spacing w:before="40" w:after="40"/>
      </w:pPr>
    </w:pPrDefault>
  </w:docDefaults>
  <w:latentStyles w:defLockedState="0" w:defUIPriority="0" w:defSemiHidden="0" w:defUnhideWhenUsed="0" w:defQFormat="0" w:count="371">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4"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25"/>
  </w:style>
  <w:style w:type="paragraph" w:styleId="Heading1">
    <w:name w:val="heading 1"/>
    <w:basedOn w:val="Normal"/>
    <w:uiPriority w:val="2"/>
    <w:qFormat/>
    <w:rsid w:val="00FB6125"/>
    <w:pPr>
      <w:keepNext/>
      <w:outlineLvl w:val="0"/>
    </w:pPr>
    <w:rPr>
      <w:rFonts w:asciiTheme="majorHAnsi" w:hAnsiTheme="majorHAnsi" w:cs="Arial"/>
      <w:bCs/>
      <w:caps/>
      <w:kern w:val="32"/>
    </w:rPr>
  </w:style>
  <w:style w:type="paragraph" w:styleId="Heading2">
    <w:name w:val="heading 2"/>
    <w:basedOn w:val="Normal"/>
    <w:link w:val="Heading2Char"/>
    <w:uiPriority w:val="3"/>
    <w:semiHidden/>
    <w:unhideWhenUsed/>
    <w:qFormat/>
    <w:rsid w:val="00760A16"/>
    <w:pPr>
      <w:keepNext/>
      <w:keepLines/>
      <w:spacing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4"/>
    <w:semiHidden/>
    <w:unhideWhenUsed/>
    <w:rsid w:val="0059085A"/>
    <w:pPr>
      <w:keepNext/>
      <w:keepLines/>
      <w:spacing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Cs w:val="16"/>
    </w:rPr>
  </w:style>
  <w:style w:type="paragraph" w:styleId="Date">
    <w:name w:val="Date"/>
    <w:basedOn w:val="Normal"/>
    <w:link w:val="DateChar"/>
    <w:uiPriority w:val="7"/>
    <w:qFormat/>
    <w:rsid w:val="00FB6125"/>
    <w:pPr>
      <w:jc w:val="right"/>
    </w:pPr>
    <w:rPr>
      <w:i/>
    </w:rPr>
  </w:style>
  <w:style w:type="character" w:styleId="PlaceholderText">
    <w:name w:val="Placeholder Text"/>
    <w:basedOn w:val="DefaultParagraphFont"/>
    <w:uiPriority w:val="99"/>
    <w:semiHidden/>
    <w:rsid w:val="00F17A0C"/>
    <w:rPr>
      <w:color w:val="808080"/>
    </w:rPr>
  </w:style>
  <w:style w:type="paragraph" w:styleId="ListBullet">
    <w:name w:val="List Bullet"/>
    <w:basedOn w:val="Normal"/>
    <w:uiPriority w:val="6"/>
    <w:rsid w:val="00FB6125"/>
    <w:pPr>
      <w:numPr>
        <w:numId w:val="23"/>
      </w:numPr>
      <w:spacing w:before="100" w:after="200"/>
    </w:pPr>
  </w:style>
  <w:style w:type="paragraph" w:styleId="Header">
    <w:name w:val="header"/>
    <w:basedOn w:val="Normal"/>
    <w:link w:val="HeaderChar"/>
    <w:uiPriority w:val="99"/>
    <w:unhideWhenUsed/>
    <w:rsid w:val="0029544A"/>
    <w:pPr>
      <w:tabs>
        <w:tab w:val="center" w:pos="4680"/>
        <w:tab w:val="right" w:pos="9360"/>
      </w:tabs>
      <w:spacing w:before="0" w:after="0"/>
    </w:pPr>
  </w:style>
  <w:style w:type="character" w:customStyle="1" w:styleId="HeaderChar">
    <w:name w:val="Header Char"/>
    <w:basedOn w:val="DefaultParagraphFont"/>
    <w:link w:val="Header"/>
    <w:uiPriority w:val="99"/>
    <w:rsid w:val="00117284"/>
  </w:style>
  <w:style w:type="paragraph" w:styleId="Footer">
    <w:name w:val="footer"/>
    <w:basedOn w:val="Normal"/>
    <w:link w:val="FooterChar"/>
    <w:uiPriority w:val="99"/>
    <w:unhideWhenUsed/>
    <w:rsid w:val="0029544A"/>
    <w:pPr>
      <w:tabs>
        <w:tab w:val="center" w:pos="4680"/>
        <w:tab w:val="right" w:pos="9360"/>
      </w:tabs>
      <w:spacing w:before="0" w:after="0"/>
    </w:pPr>
  </w:style>
  <w:style w:type="character" w:customStyle="1" w:styleId="FooterChar">
    <w:name w:val="Footer Char"/>
    <w:basedOn w:val="DefaultParagraphFont"/>
    <w:link w:val="Footer"/>
    <w:uiPriority w:val="99"/>
    <w:rsid w:val="00117284"/>
  </w:style>
  <w:style w:type="character" w:customStyle="1" w:styleId="DateChar">
    <w:name w:val="Date Char"/>
    <w:basedOn w:val="DefaultParagraphFont"/>
    <w:link w:val="Date"/>
    <w:uiPriority w:val="7"/>
    <w:rsid w:val="00FB6125"/>
    <w:rPr>
      <w:i/>
    </w:rPr>
  </w:style>
  <w:style w:type="character" w:styleId="Emphasis">
    <w:name w:val="Emphasis"/>
    <w:basedOn w:val="DefaultParagraphFont"/>
    <w:uiPriority w:val="7"/>
    <w:qFormat/>
    <w:rsid w:val="00C54C25"/>
    <w:rPr>
      <w:rFonts w:asciiTheme="minorHAnsi" w:hAnsiTheme="minorHAnsi"/>
      <w:i/>
      <w:iCs/>
      <w:sz w:val="18"/>
    </w:rPr>
  </w:style>
  <w:style w:type="paragraph" w:styleId="Title">
    <w:name w:val="Title"/>
    <w:basedOn w:val="Normal"/>
    <w:link w:val="TitleChar"/>
    <w:uiPriority w:val="10"/>
    <w:qFormat/>
    <w:rsid w:val="00FB6125"/>
    <w:pPr>
      <w:spacing w:before="0" w:after="120"/>
      <w:contextualSpacing/>
    </w:pPr>
    <w:rPr>
      <w:rFonts w:eastAsiaTheme="majorEastAsia" w:cstheme="majorBidi"/>
      <w:b/>
      <w:caps/>
      <w:kern w:val="28"/>
      <w:sz w:val="24"/>
      <w:szCs w:val="56"/>
    </w:rPr>
  </w:style>
  <w:style w:type="character" w:customStyle="1" w:styleId="TitleChar">
    <w:name w:val="Title Char"/>
    <w:basedOn w:val="DefaultParagraphFont"/>
    <w:link w:val="Title"/>
    <w:uiPriority w:val="10"/>
    <w:rsid w:val="00FB6125"/>
    <w:rPr>
      <w:rFonts w:eastAsiaTheme="majorEastAsia" w:cstheme="majorBidi"/>
      <w:b/>
      <w:caps/>
      <w:kern w:val="28"/>
      <w:sz w:val="24"/>
      <w:szCs w:val="56"/>
    </w:rPr>
  </w:style>
  <w:style w:type="character" w:customStyle="1" w:styleId="Heading2Char">
    <w:name w:val="Heading 2 Char"/>
    <w:basedOn w:val="DefaultParagraphFont"/>
    <w:link w:val="Heading2"/>
    <w:uiPriority w:val="3"/>
    <w:semiHidden/>
    <w:rsid w:val="00760A16"/>
    <w:rPr>
      <w:rFonts w:asciiTheme="majorHAnsi" w:eastAsiaTheme="majorEastAsia" w:hAnsiTheme="majorHAnsi" w:cstheme="majorBidi"/>
      <w:color w:val="365F91" w:themeColor="accent1" w:themeShade="BF"/>
      <w:sz w:val="26"/>
      <w:szCs w:val="26"/>
    </w:rPr>
  </w:style>
  <w:style w:type="paragraph" w:styleId="ListNumber">
    <w:name w:val="List Number"/>
    <w:basedOn w:val="Normal"/>
    <w:uiPriority w:val="6"/>
    <w:rsid w:val="00760A16"/>
    <w:pPr>
      <w:numPr>
        <w:numId w:val="17"/>
      </w:numPr>
      <w:contextualSpacing/>
    </w:pPr>
  </w:style>
  <w:style w:type="character" w:styleId="Hyperlink">
    <w:name w:val="Hyperlink"/>
    <w:basedOn w:val="DefaultParagraphFont"/>
    <w:unhideWhenUsed/>
    <w:rsid w:val="000548BA"/>
    <w:rPr>
      <w:color w:val="0000FF" w:themeColor="hyperlink"/>
      <w:u w:val="single"/>
    </w:rPr>
  </w:style>
  <w:style w:type="table" w:styleId="TableGrid">
    <w:name w:val="Table Grid"/>
    <w:basedOn w:val="TableNormal"/>
    <w:rsid w:val="00595E2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01965"/>
    <w:pPr>
      <w:ind w:left="720"/>
      <w:contextualSpacing/>
    </w:pPr>
  </w:style>
  <w:style w:type="character" w:styleId="Strong">
    <w:name w:val="Strong"/>
    <w:uiPriority w:val="22"/>
    <w:qFormat/>
    <w:rsid w:val="00536D02"/>
    <w:rPr>
      <w:b/>
      <w:color w:val="C0504D" w:themeColor="accent2"/>
    </w:rPr>
  </w:style>
  <w:style w:type="character" w:styleId="CommentReference">
    <w:name w:val="annotation reference"/>
    <w:basedOn w:val="DefaultParagraphFont"/>
    <w:uiPriority w:val="99"/>
    <w:rsid w:val="00536D02"/>
    <w:rPr>
      <w:sz w:val="18"/>
      <w:szCs w:val="18"/>
    </w:rPr>
  </w:style>
  <w:style w:type="paragraph" w:styleId="FootnoteText">
    <w:name w:val="footnote text"/>
    <w:basedOn w:val="Normal"/>
    <w:link w:val="FootnoteTextChar"/>
    <w:rsid w:val="00536D02"/>
    <w:pPr>
      <w:spacing w:before="0" w:after="0"/>
      <w:jc w:val="both"/>
    </w:pPr>
    <w:rPr>
      <w:rFonts w:asciiTheme="majorHAnsi" w:eastAsiaTheme="minorEastAsia" w:hAnsiTheme="majorHAnsi" w:cstheme="minorBidi"/>
      <w:sz w:val="20"/>
      <w:szCs w:val="20"/>
    </w:rPr>
  </w:style>
  <w:style w:type="character" w:customStyle="1" w:styleId="FootnoteTextChar">
    <w:name w:val="Footnote Text Char"/>
    <w:basedOn w:val="DefaultParagraphFont"/>
    <w:link w:val="FootnoteText"/>
    <w:rsid w:val="00536D02"/>
    <w:rPr>
      <w:rFonts w:asciiTheme="majorHAnsi" w:eastAsiaTheme="minorEastAsia" w:hAnsiTheme="majorHAnsi" w:cstheme="minorBidi"/>
      <w:sz w:val="20"/>
      <w:szCs w:val="20"/>
    </w:rPr>
  </w:style>
  <w:style w:type="character" w:styleId="FootnoteReference">
    <w:name w:val="footnote reference"/>
    <w:basedOn w:val="DefaultParagraphFont"/>
    <w:rsid w:val="00536D02"/>
    <w:rPr>
      <w:vertAlign w:val="superscript"/>
    </w:rPr>
  </w:style>
  <w:style w:type="paragraph" w:styleId="NormalWeb">
    <w:name w:val="Normal (Web)"/>
    <w:basedOn w:val="Normal"/>
    <w:uiPriority w:val="99"/>
    <w:unhideWhenUsed/>
    <w:rsid w:val="00536D02"/>
    <w:pPr>
      <w:spacing w:before="100" w:beforeAutospacing="1" w:after="100" w:afterAutospacing="1"/>
    </w:pPr>
    <w:rPr>
      <w:rFonts w:ascii="Times" w:eastAsiaTheme="minorEastAsia" w:hAnsi="Times"/>
      <w:sz w:val="20"/>
      <w:szCs w:val="20"/>
    </w:rPr>
  </w:style>
  <w:style w:type="character" w:customStyle="1" w:styleId="Heading4Char">
    <w:name w:val="Heading 4 Char"/>
    <w:basedOn w:val="DefaultParagraphFont"/>
    <w:link w:val="Heading4"/>
    <w:uiPriority w:val="4"/>
    <w:semiHidden/>
    <w:rsid w:val="0059085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96140">
      <w:bodyDiv w:val="1"/>
      <w:marLeft w:val="0"/>
      <w:marRight w:val="0"/>
      <w:marTop w:val="0"/>
      <w:marBottom w:val="0"/>
      <w:divBdr>
        <w:top w:val="none" w:sz="0" w:space="0" w:color="auto"/>
        <w:left w:val="none" w:sz="0" w:space="0" w:color="auto"/>
        <w:bottom w:val="none" w:sz="0" w:space="0" w:color="auto"/>
        <w:right w:val="none" w:sz="0" w:space="0" w:color="auto"/>
      </w:divBdr>
    </w:div>
    <w:div w:id="10120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brary@aup.ed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lyankova@aup.edu" TargetMode="External"/><Relationship Id="rId17" Type="http://schemas.openxmlformats.org/officeDocument/2006/relationships/header" Target="header2.xml"/><Relationship Id="rId25" Type="http://schemas.openxmlformats.org/officeDocument/2006/relationships/hyperlink" Target="http://www.msche.org/publications/examples-of-evidence-of-student-learning.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nyu.edu/content/dam/nyu/academicAssessment/documents/Student%20Learning%20Outcomes/Creating%20Learning%20Outcomes-University%20of%20Richmond.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assessment.uconn.edu/docs/How_to_Create_Rubrics.pdf" TargetMode="External"/><Relationship Id="rId5" Type="http://schemas.openxmlformats.org/officeDocument/2006/relationships/settings" Target="settings.xml"/><Relationship Id="rId15" Type="http://schemas.openxmlformats.org/officeDocument/2006/relationships/hyperlink" Target="mailto:arc@aup.edu" TargetMode="External"/><Relationship Id="rId23" Type="http://schemas.openxmlformats.org/officeDocument/2006/relationships/hyperlink" Target="http://assessment.uconn.edu/primer/how1.html" TargetMode="External"/><Relationship Id="rId28" Type="http://schemas.openxmlformats.org/officeDocument/2006/relationships/fontTable" Target="fontTable.xml"/><Relationship Id="rId10" Type="http://schemas.openxmlformats.org/officeDocument/2006/relationships/hyperlink" Target="https://aupedu.sharepoint.com/sites/CurriculumCommittee/Shared%20Documents/Forms/AllItems.aspx?id=%2Fsites%2FCurriculumCommittee%2FShared%20Documents%2FCurriculum%20Proposal%20Inbox" TargetMode="External"/><Relationship Id="rId19" Type="http://schemas.openxmlformats.org/officeDocument/2006/relationships/hyperlink" Target="http://www.msche.org/publications/SLA_Book_0808080728085320.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helpdesk@aup.edu" TargetMode="External"/><Relationship Id="rId22" Type="http://schemas.openxmlformats.org/officeDocument/2006/relationships/hyperlink" Target="http://www.msche.org/publications/examples-of-evidence-of-student-learning.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ssessment.uconn.edu/docs/How_to_Create_Rubrics.pdf" TargetMode="External"/><Relationship Id="rId2" Type="http://schemas.openxmlformats.org/officeDocument/2006/relationships/hyperlink" Target="http://assessment.uconn.edu/primer/how1.html" TargetMode="External"/><Relationship Id="rId1" Type="http://schemas.openxmlformats.org/officeDocument/2006/relationships/hyperlink" Target="http://www.msche.org/publications/examples-of-evidence-of-student-learning.pdf" TargetMode="External"/><Relationship Id="rId4" Type="http://schemas.openxmlformats.org/officeDocument/2006/relationships/hyperlink" Target="http://www.msche.org/publications/examples-of-evidence-of-student-learni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omasek\AppData\Roaming\Microsoft\Templates\Employee%20evalu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2DFEA8B51421A8232F030A8390A6B"/>
        <w:category>
          <w:name w:val="General"/>
          <w:gallery w:val="placeholder"/>
        </w:category>
        <w:types>
          <w:type w:val="bbPlcHdr"/>
        </w:types>
        <w:behaviors>
          <w:behavior w:val="content"/>
        </w:behaviors>
        <w:guid w:val="{C84D7C78-61CF-4629-9200-7F30587EE256}"/>
      </w:docPartPr>
      <w:docPartBody>
        <w:p w:rsidR="000A404F" w:rsidRDefault="009B4A63" w:rsidP="009B4A63">
          <w:pPr>
            <w:pStyle w:val="A222DFEA8B51421A8232F030A8390A6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Josefin Sans">
    <w:altName w:val="Malgun Gothic Semilight"/>
    <w:charset w:val="00"/>
    <w:family w:val="auto"/>
    <w:pitch w:val="variable"/>
    <w:sig w:usb0="00000001" w:usb1="08000000" w:usb2="14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63"/>
    <w:rsid w:val="000A404F"/>
    <w:rsid w:val="009B4A63"/>
    <w:rsid w:val="00E4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25778E9F804CB0AAACBDCFB9EB49D0">
    <w:name w:val="4C25778E9F804CB0AAACBDCFB9EB49D0"/>
    <w:rsid w:val="009B4A63"/>
  </w:style>
  <w:style w:type="paragraph" w:customStyle="1" w:styleId="7A50F56D3D6F47C8A5C3E839F4487185">
    <w:name w:val="7A50F56D3D6F47C8A5C3E839F4487185"/>
    <w:rsid w:val="009B4A63"/>
  </w:style>
  <w:style w:type="paragraph" w:customStyle="1" w:styleId="A222DFEA8B51421A8232F030A8390A6B">
    <w:name w:val="A222DFEA8B51421A8232F030A8390A6B"/>
    <w:rsid w:val="009B4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customXml/itemProps2.xml><?xml version="1.0" encoding="utf-8"?>
<ds:datastoreItem xmlns:ds="http://schemas.openxmlformats.org/officeDocument/2006/customXml" ds:itemID="{1C12C1CD-ED3F-465A-ADB5-2405A4A1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91</TotalTime>
  <Pages>9</Pages>
  <Words>1983</Words>
  <Characters>12461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Tomasek</dc:creator>
  <cp:keywords/>
  <cp:lastModifiedBy>Lilyana Yankova</cp:lastModifiedBy>
  <cp:revision>30</cp:revision>
  <cp:lastPrinted>2018-01-08T10:22:00Z</cp:lastPrinted>
  <dcterms:created xsi:type="dcterms:W3CDTF">2018-10-09T19:18:00Z</dcterms:created>
  <dcterms:modified xsi:type="dcterms:W3CDTF">2019-03-07T14:51:00Z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