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4076B" w14:textId="77777777" w:rsidR="00215094" w:rsidRPr="00215094" w:rsidRDefault="00215094" w:rsidP="00215094">
      <w:pPr>
        <w:pStyle w:val="Heading1"/>
        <w:spacing w:before="120" w:after="240"/>
        <w:rPr>
          <w:b/>
        </w:rPr>
      </w:pPr>
      <w:r>
        <w:rPr>
          <w:rStyle w:val="SubtleReference"/>
        </w:rPr>
        <w:t>Curriculum Proposal Template</w:t>
      </w:r>
      <w:r>
        <w:rPr>
          <w:rStyle w:val="SubtleReference"/>
        </w:rPr>
        <w:br/>
      </w:r>
      <w:r w:rsidR="002666BA">
        <w:rPr>
          <w:rStyle w:val="SubtleReference"/>
        </w:rPr>
        <w:t xml:space="preserve">The </w:t>
      </w:r>
      <w:r>
        <w:rPr>
          <w:rStyle w:val="SubtleReference"/>
        </w:rPr>
        <w:t>American University of Paris</w:t>
      </w:r>
    </w:p>
    <w:p w14:paraId="4C3D6E29" w14:textId="77777777" w:rsidR="00961E14" w:rsidRDefault="00B813A3" w:rsidP="0049636D">
      <w:pPr>
        <w:pStyle w:val="Heading1"/>
        <w:spacing w:before="120" w:after="240"/>
        <w:rPr>
          <w:rStyle w:val="Strong"/>
          <w:sz w:val="28"/>
          <w:szCs w:val="28"/>
        </w:rPr>
      </w:pPr>
      <w:r w:rsidRPr="0099076F">
        <w:rPr>
          <w:rStyle w:val="SubtleReference"/>
        </w:rPr>
        <w:t>g</w:t>
      </w:r>
      <w:r>
        <w:rPr>
          <w:rStyle w:val="SubtleReference"/>
        </w:rPr>
        <w:t>eneral guidelines</w:t>
      </w:r>
      <w:r w:rsidR="000A5FC2">
        <w:rPr>
          <w:rStyle w:val="FootnoteReference"/>
          <w:b/>
        </w:rPr>
        <w:footnoteReference w:id="2"/>
      </w:r>
      <w:r w:rsidRPr="00B813A3">
        <w:rPr>
          <w:rStyle w:val="Strong"/>
          <w:sz w:val="28"/>
          <w:szCs w:val="28"/>
        </w:rPr>
        <w:t xml:space="preserve"> </w:t>
      </w:r>
    </w:p>
    <w:p w14:paraId="6BB7F003" w14:textId="77777777" w:rsidR="003340BB" w:rsidRPr="008A7A5C" w:rsidRDefault="008A7A5C" w:rsidP="00CD5454">
      <w:pPr>
        <w:spacing w:after="0"/>
        <w:jc w:val="left"/>
        <w:rPr>
          <w:rStyle w:val="Strong"/>
        </w:rPr>
      </w:pPr>
      <w:r w:rsidRPr="00751B02">
        <w:rPr>
          <w:rStyle w:val="Strong"/>
          <w:color w:val="C0504D"/>
        </w:rPr>
        <w:t>SEQUENCE FOR SUBMISSIO</w:t>
      </w:r>
      <w:r>
        <w:rPr>
          <w:rStyle w:val="Strong"/>
        </w:rPr>
        <w:t>NS</w:t>
      </w:r>
      <w:r w:rsidR="00A1382C" w:rsidRPr="008A7A5C">
        <w:rPr>
          <w:rStyle w:val="Strong"/>
        </w:rPr>
        <w:t>:</w:t>
      </w:r>
      <w:r w:rsidR="003340BB" w:rsidRPr="008A7A5C">
        <w:rPr>
          <w:rStyle w:val="Strong"/>
        </w:rPr>
        <w:t xml:space="preserve"> </w:t>
      </w:r>
    </w:p>
    <w:p w14:paraId="0A7F8A1F" w14:textId="77777777" w:rsidR="006A1CDC" w:rsidRDefault="003340BB" w:rsidP="00AA6BC2">
      <w:pPr>
        <w:pStyle w:val="Heading1"/>
        <w:spacing w:before="240" w:after="240"/>
        <w:rPr>
          <w:rStyle w:val="Strong"/>
          <w:rFonts w:cstheme="minorHAnsi"/>
          <w:color w:val="auto"/>
          <w:sz w:val="22"/>
          <w:szCs w:val="22"/>
        </w:rPr>
      </w:pPr>
      <w:r w:rsidRPr="00E5175A">
        <w:rPr>
          <w:rStyle w:val="Strong"/>
          <w:rFonts w:cstheme="minorHAnsi"/>
          <w:color w:val="auto"/>
          <w:sz w:val="22"/>
          <w:szCs w:val="22"/>
        </w:rPr>
        <w:t>proposal</w:t>
      </w:r>
      <w:r w:rsidR="00215094">
        <w:rPr>
          <w:rStyle w:val="Strong"/>
          <w:rFonts w:cstheme="minorHAnsi"/>
          <w:color w:val="auto"/>
          <w:sz w:val="22"/>
          <w:szCs w:val="22"/>
        </w:rPr>
        <w:t xml:space="preserve"> </w:t>
      </w:r>
      <w:r w:rsidRPr="00E5175A">
        <w:rPr>
          <w:rStyle w:val="Strong"/>
          <w:rFonts w:cstheme="minorHAnsi"/>
          <w:noProof/>
          <w:color w:val="auto"/>
          <w:sz w:val="22"/>
          <w:szCs w:val="22"/>
        </w:rPr>
        <w:drawing>
          <wp:inline distT="0" distB="0" distL="0" distR="0" wp14:anchorId="33DAEEDA" wp14:editId="710A036C">
            <wp:extent cx="207010" cy="109855"/>
            <wp:effectExtent l="0" t="0" r="254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109855"/>
                    </a:xfrm>
                    <a:prstGeom prst="rect">
                      <a:avLst/>
                    </a:prstGeom>
                    <a:noFill/>
                  </pic:spPr>
                </pic:pic>
              </a:graphicData>
            </a:graphic>
          </wp:inline>
        </w:drawing>
      </w:r>
      <w:r w:rsidRPr="00E5175A">
        <w:rPr>
          <w:rStyle w:val="Strong"/>
          <w:rFonts w:cstheme="minorHAnsi"/>
          <w:color w:val="auto"/>
          <w:sz w:val="22"/>
          <w:szCs w:val="22"/>
        </w:rPr>
        <w:t xml:space="preserve"> </w:t>
      </w:r>
      <w:r w:rsidR="00215094">
        <w:rPr>
          <w:rStyle w:val="Strong"/>
          <w:rFonts w:cstheme="minorHAnsi"/>
          <w:color w:val="auto"/>
          <w:sz w:val="22"/>
          <w:szCs w:val="22"/>
        </w:rPr>
        <w:t>(admissions director consultation) de</w:t>
      </w:r>
      <w:r w:rsidRPr="00E5175A">
        <w:rPr>
          <w:rStyle w:val="Strong"/>
          <w:rFonts w:cstheme="minorHAnsi"/>
          <w:color w:val="auto"/>
          <w:sz w:val="22"/>
          <w:szCs w:val="22"/>
        </w:rPr>
        <w:t>partment/department chair</w:t>
      </w:r>
      <w:r w:rsidRPr="00E5175A">
        <w:rPr>
          <w:rStyle w:val="Strong"/>
          <w:rFonts w:cstheme="minorHAnsi"/>
          <w:noProof/>
          <w:color w:val="auto"/>
          <w:sz w:val="22"/>
          <w:szCs w:val="22"/>
        </w:rPr>
        <w:drawing>
          <wp:inline distT="0" distB="0" distL="0" distR="0" wp14:anchorId="28324B75" wp14:editId="2C859FD9">
            <wp:extent cx="207010" cy="109855"/>
            <wp:effectExtent l="0" t="0" r="254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109855"/>
                    </a:xfrm>
                    <a:prstGeom prst="rect">
                      <a:avLst/>
                    </a:prstGeom>
                    <a:noFill/>
                  </pic:spPr>
                </pic:pic>
              </a:graphicData>
            </a:graphic>
          </wp:inline>
        </w:drawing>
      </w:r>
      <w:r w:rsidR="00751B02">
        <w:rPr>
          <w:rStyle w:val="Strong"/>
          <w:rFonts w:cstheme="minorHAnsi"/>
          <w:color w:val="auto"/>
          <w:sz w:val="22"/>
          <w:szCs w:val="22"/>
        </w:rPr>
        <w:t xml:space="preserve"> council of chairs</w:t>
      </w:r>
      <w:r w:rsidRPr="00E5175A">
        <w:rPr>
          <w:rStyle w:val="Strong"/>
          <w:rFonts w:cstheme="minorHAnsi"/>
          <w:noProof/>
          <w:color w:val="auto"/>
          <w:sz w:val="22"/>
          <w:szCs w:val="22"/>
        </w:rPr>
        <w:drawing>
          <wp:inline distT="0" distB="0" distL="0" distR="0" wp14:anchorId="1D52013B" wp14:editId="6E05ED27">
            <wp:extent cx="207010" cy="109855"/>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109855"/>
                    </a:xfrm>
                    <a:prstGeom prst="rect">
                      <a:avLst/>
                    </a:prstGeom>
                    <a:noFill/>
                  </pic:spPr>
                </pic:pic>
              </a:graphicData>
            </a:graphic>
          </wp:inline>
        </w:drawing>
      </w:r>
      <w:r w:rsidRPr="00E5175A">
        <w:rPr>
          <w:rStyle w:val="Strong"/>
          <w:rFonts w:cstheme="minorHAnsi"/>
          <w:color w:val="auto"/>
          <w:sz w:val="22"/>
          <w:szCs w:val="22"/>
        </w:rPr>
        <w:t xml:space="preserve"> </w:t>
      </w:r>
      <w:r w:rsidR="00CC10F1">
        <w:rPr>
          <w:rStyle w:val="Strong"/>
          <w:rFonts w:cstheme="minorHAnsi"/>
          <w:color w:val="auto"/>
          <w:sz w:val="22"/>
          <w:szCs w:val="22"/>
        </w:rPr>
        <w:t>Provost</w:t>
      </w:r>
      <w:r w:rsidR="00CC10F1" w:rsidRPr="00E5175A">
        <w:rPr>
          <w:rStyle w:val="Strong"/>
          <w:rFonts w:cstheme="minorHAnsi"/>
          <w:noProof/>
          <w:color w:val="auto"/>
          <w:sz w:val="22"/>
          <w:szCs w:val="22"/>
        </w:rPr>
        <w:drawing>
          <wp:inline distT="0" distB="0" distL="0" distR="0" wp14:anchorId="7467DE43" wp14:editId="4FC69C29">
            <wp:extent cx="207010" cy="109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109855"/>
                    </a:xfrm>
                    <a:prstGeom prst="rect">
                      <a:avLst/>
                    </a:prstGeom>
                    <a:noFill/>
                  </pic:spPr>
                </pic:pic>
              </a:graphicData>
            </a:graphic>
          </wp:inline>
        </w:drawing>
      </w:r>
      <w:r w:rsidRPr="00E5175A">
        <w:rPr>
          <w:rStyle w:val="Strong"/>
          <w:rFonts w:cstheme="minorHAnsi"/>
          <w:color w:val="auto"/>
          <w:sz w:val="22"/>
          <w:szCs w:val="22"/>
        </w:rPr>
        <w:t>curriculum committee</w:t>
      </w:r>
      <w:r w:rsidR="00E5175A" w:rsidRPr="00E5175A">
        <w:rPr>
          <w:rStyle w:val="Strong"/>
          <w:rFonts w:cstheme="minorHAnsi"/>
          <w:noProof/>
          <w:color w:val="auto"/>
          <w:sz w:val="22"/>
          <w:szCs w:val="22"/>
        </w:rPr>
        <w:drawing>
          <wp:inline distT="0" distB="0" distL="0" distR="0" wp14:anchorId="1161B96C" wp14:editId="6D13269E">
            <wp:extent cx="207010" cy="109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109855"/>
                    </a:xfrm>
                    <a:prstGeom prst="rect">
                      <a:avLst/>
                    </a:prstGeom>
                    <a:noFill/>
                  </pic:spPr>
                </pic:pic>
              </a:graphicData>
            </a:graphic>
          </wp:inline>
        </w:drawing>
      </w:r>
      <w:r w:rsidR="00751B02">
        <w:rPr>
          <w:rStyle w:val="Strong"/>
          <w:rFonts w:cstheme="minorHAnsi"/>
          <w:color w:val="auto"/>
          <w:sz w:val="22"/>
          <w:szCs w:val="22"/>
        </w:rPr>
        <w:t xml:space="preserve"> </w:t>
      </w:r>
      <w:r w:rsidR="00E5175A" w:rsidRPr="00E5175A">
        <w:rPr>
          <w:rStyle w:val="Strong"/>
          <w:rFonts w:cstheme="minorHAnsi"/>
          <w:color w:val="auto"/>
          <w:sz w:val="22"/>
          <w:szCs w:val="22"/>
        </w:rPr>
        <w:t>senate</w:t>
      </w:r>
      <w:r w:rsidR="00184F4A">
        <w:rPr>
          <w:rStyle w:val="FootnoteReference"/>
          <w:rFonts w:cstheme="minorHAnsi"/>
          <w:b/>
          <w:sz w:val="22"/>
          <w:szCs w:val="22"/>
        </w:rPr>
        <w:footnoteReference w:id="3"/>
      </w:r>
    </w:p>
    <w:p w14:paraId="59E27172" w14:textId="77777777" w:rsidR="005377D7" w:rsidRPr="003437A5" w:rsidRDefault="00341BD9" w:rsidP="00FD6D7F">
      <w:pPr>
        <w:pStyle w:val="ListParagraph"/>
        <w:numPr>
          <w:ilvl w:val="0"/>
          <w:numId w:val="19"/>
        </w:numPr>
        <w:spacing w:before="240" w:after="240"/>
        <w:ind w:left="357" w:hanging="357"/>
        <w:contextualSpacing w:val="0"/>
        <w:jc w:val="left"/>
      </w:pPr>
      <w:r w:rsidRPr="003437A5">
        <w:t xml:space="preserve">New </w:t>
      </w:r>
      <w:r w:rsidR="005377D7" w:rsidRPr="003437A5">
        <w:t xml:space="preserve">proposals </w:t>
      </w:r>
      <w:r w:rsidR="00EC5B0F">
        <w:t>are</w:t>
      </w:r>
      <w:r w:rsidR="00215094">
        <w:t xml:space="preserve"> </w:t>
      </w:r>
      <w:r w:rsidRPr="003437A5">
        <w:t xml:space="preserve">approved </w:t>
      </w:r>
      <w:r w:rsidR="005377D7" w:rsidRPr="003437A5">
        <w:t>in</w:t>
      </w:r>
      <w:r w:rsidRPr="003437A5">
        <w:t xml:space="preserve"> </w:t>
      </w:r>
      <w:r w:rsidR="005377D7" w:rsidRPr="003437A5">
        <w:t xml:space="preserve">the </w:t>
      </w:r>
      <w:r w:rsidRPr="003437A5">
        <w:t>home department</w:t>
      </w:r>
      <w:r w:rsidR="00303BBF" w:rsidRPr="003437A5">
        <w:t xml:space="preserve"> before submission to the CC</w:t>
      </w:r>
      <w:r w:rsidR="005377D7" w:rsidRPr="003437A5">
        <w:t xml:space="preserve">.  Minutes of the relevant meeting(s) must be included in </w:t>
      </w:r>
      <w:r w:rsidR="00502ECB" w:rsidRPr="003437A5">
        <w:t xml:space="preserve">the </w:t>
      </w:r>
      <w:r w:rsidR="005377D7" w:rsidRPr="003437A5">
        <w:t>proposal packet</w:t>
      </w:r>
      <w:r w:rsidR="00E04638" w:rsidRPr="003437A5">
        <w:t xml:space="preserve">.  </w:t>
      </w:r>
      <w:r w:rsidR="005377D7" w:rsidRPr="003437A5">
        <w:t>Once approved, the department chair adds his/her signature to the proposal cover sheet</w:t>
      </w:r>
      <w:r w:rsidR="00E04638" w:rsidRPr="003437A5">
        <w:t>.</w:t>
      </w:r>
    </w:p>
    <w:p w14:paraId="5F27065E" w14:textId="77777777" w:rsidR="00341BD9" w:rsidRPr="003437A5" w:rsidRDefault="005377D7" w:rsidP="00FD6D7F">
      <w:pPr>
        <w:pStyle w:val="ListParagraph"/>
        <w:numPr>
          <w:ilvl w:val="0"/>
          <w:numId w:val="19"/>
        </w:numPr>
        <w:spacing w:before="240" w:after="240"/>
        <w:ind w:left="357" w:hanging="357"/>
        <w:contextualSpacing w:val="0"/>
        <w:jc w:val="left"/>
      </w:pPr>
      <w:r w:rsidRPr="003437A5">
        <w:t xml:space="preserve">The </w:t>
      </w:r>
      <w:r w:rsidR="00BB042E" w:rsidRPr="003437A5">
        <w:t xml:space="preserve">department </w:t>
      </w:r>
      <w:r w:rsidRPr="003437A5">
        <w:t xml:space="preserve">chair presents the </w:t>
      </w:r>
      <w:r w:rsidR="00341BD9" w:rsidRPr="003437A5">
        <w:t xml:space="preserve">proposal to </w:t>
      </w:r>
      <w:r w:rsidR="00BB042E" w:rsidRPr="003437A5">
        <w:t xml:space="preserve">the </w:t>
      </w:r>
      <w:r w:rsidR="00341BD9" w:rsidRPr="003437A5">
        <w:t xml:space="preserve">Council of Chairs for </w:t>
      </w:r>
      <w:r w:rsidR="00BB042E" w:rsidRPr="003437A5">
        <w:t>comment</w:t>
      </w:r>
      <w:r w:rsidR="00D35708" w:rsidRPr="003437A5">
        <w:t>s</w:t>
      </w:r>
      <w:r w:rsidR="00175D2D" w:rsidRPr="003437A5">
        <w:t xml:space="preserve"> and/or </w:t>
      </w:r>
      <w:r w:rsidR="00341BD9" w:rsidRPr="003437A5">
        <w:t xml:space="preserve">feedback (not </w:t>
      </w:r>
      <w:r w:rsidRPr="003437A5">
        <w:t xml:space="preserve">for </w:t>
      </w:r>
      <w:r w:rsidR="00341BD9" w:rsidRPr="003437A5">
        <w:t xml:space="preserve">approval) </w:t>
      </w:r>
      <w:r w:rsidRPr="003437A5">
        <w:t>prior to submission to the</w:t>
      </w:r>
      <w:r w:rsidR="00341BD9" w:rsidRPr="003437A5">
        <w:t xml:space="preserve"> Curriculum Committee</w:t>
      </w:r>
      <w:r w:rsidR="00EF3FF7" w:rsidRPr="003437A5">
        <w:t xml:space="preserve">.  The date of the Council of Chairs meeting and </w:t>
      </w:r>
      <w:r w:rsidR="006A64BD" w:rsidRPr="003437A5">
        <w:t>commentary</w:t>
      </w:r>
      <w:r w:rsidR="00175D2D" w:rsidRPr="003437A5">
        <w:t>,</w:t>
      </w:r>
      <w:r w:rsidR="00EF3FF7" w:rsidRPr="003437A5">
        <w:t xml:space="preserve"> if any, </w:t>
      </w:r>
      <w:r w:rsidR="00D35708" w:rsidRPr="003437A5">
        <w:t xml:space="preserve">must be </w:t>
      </w:r>
      <w:r w:rsidR="00341BD9" w:rsidRPr="003437A5">
        <w:t xml:space="preserve">included </w:t>
      </w:r>
      <w:r w:rsidR="00D35708" w:rsidRPr="003437A5">
        <w:t xml:space="preserve">in the proposal </w:t>
      </w:r>
      <w:r w:rsidR="00341BD9" w:rsidRPr="003437A5">
        <w:t>packet</w:t>
      </w:r>
      <w:r w:rsidR="00E04638" w:rsidRPr="003437A5">
        <w:t>.</w:t>
      </w:r>
      <w:r w:rsidR="00341BD9" w:rsidRPr="003437A5">
        <w:t xml:space="preserve">  </w:t>
      </w:r>
    </w:p>
    <w:p w14:paraId="772C29D3" w14:textId="77777777" w:rsidR="00341BD9" w:rsidRPr="003437A5" w:rsidRDefault="00341BD9" w:rsidP="00FD6D7F">
      <w:pPr>
        <w:pStyle w:val="ListParagraph"/>
        <w:numPr>
          <w:ilvl w:val="0"/>
          <w:numId w:val="19"/>
        </w:numPr>
        <w:spacing w:before="240" w:after="240"/>
        <w:ind w:left="357" w:hanging="357"/>
        <w:contextualSpacing w:val="0"/>
        <w:jc w:val="left"/>
      </w:pPr>
      <w:r w:rsidRPr="003437A5">
        <w:t xml:space="preserve">While </w:t>
      </w:r>
      <w:r w:rsidR="001C5CB2">
        <w:t xml:space="preserve">members of the </w:t>
      </w:r>
      <w:r w:rsidR="00893057" w:rsidRPr="003437A5">
        <w:t>faculty</w:t>
      </w:r>
      <w:r w:rsidRPr="003437A5">
        <w:t xml:space="preserve"> </w:t>
      </w:r>
      <w:r w:rsidR="00E86FA4">
        <w:t xml:space="preserve">are welcome </w:t>
      </w:r>
      <w:r w:rsidRPr="003437A5">
        <w:t xml:space="preserve">to present and/or </w:t>
      </w:r>
      <w:r w:rsidR="00781DB4" w:rsidRPr="003437A5">
        <w:t xml:space="preserve">to </w:t>
      </w:r>
      <w:r w:rsidRPr="003437A5">
        <w:t xml:space="preserve">elaborate </w:t>
      </w:r>
      <w:r w:rsidR="00704B49">
        <w:t>up</w:t>
      </w:r>
      <w:r w:rsidRPr="003437A5">
        <w:t xml:space="preserve">on </w:t>
      </w:r>
      <w:r w:rsidR="00116530" w:rsidRPr="003437A5">
        <w:t xml:space="preserve">their </w:t>
      </w:r>
      <w:r w:rsidRPr="003437A5">
        <w:t>proposals before the Curriculum Committee, the CC does not vote in their presence</w:t>
      </w:r>
      <w:r w:rsidR="00116530" w:rsidRPr="003437A5">
        <w:t xml:space="preserve">.  Discussion and votes </w:t>
      </w:r>
      <w:r w:rsidR="00781DB4" w:rsidRPr="003437A5">
        <w:t xml:space="preserve">occur </w:t>
      </w:r>
      <w:r w:rsidR="00E04638" w:rsidRPr="003437A5">
        <w:t xml:space="preserve">in </w:t>
      </w:r>
      <w:r w:rsidR="00682848">
        <w:t>c</w:t>
      </w:r>
      <w:r w:rsidR="00781DB4" w:rsidRPr="003437A5">
        <w:t>ommittee,</w:t>
      </w:r>
      <w:r w:rsidR="00116530" w:rsidRPr="003437A5">
        <w:t xml:space="preserve"> after the invited </w:t>
      </w:r>
      <w:r w:rsidRPr="003437A5">
        <w:t>guests have left</w:t>
      </w:r>
      <w:r w:rsidR="007A5EA3" w:rsidRPr="003437A5">
        <w:t xml:space="preserve"> the meeting</w:t>
      </w:r>
      <w:r w:rsidRPr="003437A5">
        <w:t>.</w:t>
      </w:r>
    </w:p>
    <w:p w14:paraId="744D7025" w14:textId="77777777" w:rsidR="00A42B7D" w:rsidRDefault="00237FAE" w:rsidP="00AB152C">
      <w:pPr>
        <w:pStyle w:val="ListParagraph"/>
        <w:numPr>
          <w:ilvl w:val="0"/>
          <w:numId w:val="19"/>
        </w:numPr>
        <w:spacing w:before="240" w:after="120"/>
        <w:ind w:left="357" w:hanging="357"/>
        <w:contextualSpacing w:val="0"/>
        <w:jc w:val="left"/>
      </w:pPr>
      <w:r w:rsidRPr="003437A5">
        <w:t>All packets must</w:t>
      </w:r>
      <w:r w:rsidR="00341BD9" w:rsidRPr="003437A5">
        <w:t xml:space="preserve"> include the summary of</w:t>
      </w:r>
      <w:r w:rsidR="00502C1A">
        <w:t xml:space="preserve"> resource and personnel</w:t>
      </w:r>
      <w:r w:rsidR="00341BD9" w:rsidRPr="003437A5">
        <w:t xml:space="preserve"> implications, if any, for other departments</w:t>
      </w:r>
      <w:r w:rsidR="00A42B7D" w:rsidRPr="003437A5">
        <w:t xml:space="preserve">, </w:t>
      </w:r>
      <w:r w:rsidR="000F0A29">
        <w:t>e.g.</w:t>
      </w:r>
      <w:r w:rsidR="00A42B7D" w:rsidRPr="003437A5">
        <w:t>:</w:t>
      </w:r>
    </w:p>
    <w:p w14:paraId="59D43C3E" w14:textId="77777777" w:rsidR="00A42B7D" w:rsidRPr="003437A5" w:rsidRDefault="00A613C1" w:rsidP="00AB152C">
      <w:pPr>
        <w:pStyle w:val="ListParagraph"/>
        <w:numPr>
          <w:ilvl w:val="1"/>
          <w:numId w:val="20"/>
        </w:numPr>
        <w:spacing w:after="0"/>
        <w:contextualSpacing w:val="0"/>
        <w:jc w:val="left"/>
      </w:pPr>
      <w:r>
        <w:t>f</w:t>
      </w:r>
      <w:r w:rsidR="000F0A29">
        <w:t>or a new c</w:t>
      </w:r>
      <w:r w:rsidR="00A42B7D" w:rsidRPr="003437A5">
        <w:t>ourse</w:t>
      </w:r>
      <w:r w:rsidR="005A135B" w:rsidRPr="003437A5">
        <w:t xml:space="preserve">: </w:t>
      </w:r>
      <w:r w:rsidR="000F0A29">
        <w:t xml:space="preserve">will it be </w:t>
      </w:r>
      <w:r w:rsidR="00341BD9" w:rsidRPr="003437A5">
        <w:t>c</w:t>
      </w:r>
      <w:r w:rsidR="002B1B07" w:rsidRPr="003437A5">
        <w:t>ross-listed, multidisciplinary</w:t>
      </w:r>
      <w:r w:rsidR="00A42B7D" w:rsidRPr="003437A5">
        <w:t xml:space="preserve">, </w:t>
      </w:r>
      <w:r w:rsidR="00A81C83" w:rsidRPr="003437A5">
        <w:t>replace</w:t>
      </w:r>
      <w:r w:rsidR="000F0A29">
        <w:t xml:space="preserve"> another course, </w:t>
      </w:r>
      <w:r w:rsidR="00A42B7D" w:rsidRPr="003437A5">
        <w:t xml:space="preserve">co-taught, </w:t>
      </w:r>
      <w:r>
        <w:t>etc</w:t>
      </w:r>
      <w:r w:rsidR="00B71D54">
        <w:t>.?</w:t>
      </w:r>
    </w:p>
    <w:p w14:paraId="3E17F9A7" w14:textId="77777777" w:rsidR="00A83844" w:rsidRPr="003437A5" w:rsidRDefault="00A613C1" w:rsidP="00AB152C">
      <w:pPr>
        <w:pStyle w:val="ListParagraph"/>
        <w:numPr>
          <w:ilvl w:val="1"/>
          <w:numId w:val="20"/>
        </w:numPr>
        <w:spacing w:after="0"/>
        <w:contextualSpacing w:val="0"/>
        <w:jc w:val="left"/>
      </w:pPr>
      <w:r>
        <w:t>f</w:t>
      </w:r>
      <w:r w:rsidR="000F0A29">
        <w:t>or a new m</w:t>
      </w:r>
      <w:r w:rsidR="000F0A29" w:rsidRPr="003437A5">
        <w:t>ajor</w:t>
      </w:r>
      <w:r w:rsidR="000F0A29">
        <w:t>/m</w:t>
      </w:r>
      <w:r w:rsidR="00A42B7D" w:rsidRPr="003437A5">
        <w:t>inor</w:t>
      </w:r>
      <w:r w:rsidR="005A135B" w:rsidRPr="003437A5">
        <w:t xml:space="preserve">: </w:t>
      </w:r>
      <w:r w:rsidR="000F0A29">
        <w:t>will it include</w:t>
      </w:r>
      <w:r w:rsidR="001D1B0B" w:rsidRPr="003437A5">
        <w:t xml:space="preserve"> courses </w:t>
      </w:r>
      <w:r w:rsidR="00A42B7D" w:rsidRPr="003437A5">
        <w:t>listed</w:t>
      </w:r>
      <w:r w:rsidR="00341BD9" w:rsidRPr="003437A5">
        <w:t xml:space="preserve"> </w:t>
      </w:r>
      <w:r w:rsidR="00A42B7D" w:rsidRPr="003437A5">
        <w:t xml:space="preserve">as </w:t>
      </w:r>
      <w:r w:rsidR="000F0A29">
        <w:t xml:space="preserve">core </w:t>
      </w:r>
      <w:r w:rsidR="00341BD9" w:rsidRPr="003437A5">
        <w:t>or elective</w:t>
      </w:r>
      <w:r w:rsidR="000F0A29">
        <w:t xml:space="preserve"> course</w:t>
      </w:r>
      <w:r w:rsidR="00A42B7D" w:rsidRPr="003437A5">
        <w:t>s</w:t>
      </w:r>
      <w:r w:rsidR="00341BD9" w:rsidRPr="003437A5">
        <w:t xml:space="preserve"> for</w:t>
      </w:r>
      <w:r w:rsidR="000F0A29">
        <w:t xml:space="preserve"> an</w:t>
      </w:r>
      <w:r w:rsidR="00341BD9" w:rsidRPr="003437A5">
        <w:t xml:space="preserve">other major/minor, </w:t>
      </w:r>
      <w:r w:rsidR="000F0A29">
        <w:t xml:space="preserve">will it be </w:t>
      </w:r>
      <w:r w:rsidR="00A42B7D" w:rsidRPr="003437A5">
        <w:t xml:space="preserve">hosted in more than one department, </w:t>
      </w:r>
      <w:r w:rsidR="00FE031D">
        <w:t xml:space="preserve">draw faculty from more than one department, </w:t>
      </w:r>
      <w:r>
        <w:t>etc.</w:t>
      </w:r>
      <w:r w:rsidR="000F0A29">
        <w:t>?</w:t>
      </w:r>
    </w:p>
    <w:p w14:paraId="38D1616C" w14:textId="77777777" w:rsidR="00A83844" w:rsidRPr="003437A5" w:rsidRDefault="00FF64A4" w:rsidP="00FD6D7F">
      <w:pPr>
        <w:pStyle w:val="ListParagraph"/>
        <w:numPr>
          <w:ilvl w:val="0"/>
          <w:numId w:val="19"/>
        </w:numPr>
        <w:spacing w:before="240" w:after="240"/>
        <w:ind w:left="357" w:hanging="357"/>
        <w:contextualSpacing w:val="0"/>
        <w:jc w:val="left"/>
      </w:pPr>
      <w:r w:rsidRPr="003437A5">
        <w:t>S</w:t>
      </w:r>
      <w:r w:rsidR="007A5EA3" w:rsidRPr="003437A5">
        <w:t>yl</w:t>
      </w:r>
      <w:r w:rsidR="00D07DA4" w:rsidRPr="003437A5">
        <w:t xml:space="preserve">labi for new courses should </w:t>
      </w:r>
      <w:r w:rsidR="00CB2DCC">
        <w:t>include L</w:t>
      </w:r>
      <w:r w:rsidR="009708DC" w:rsidRPr="003437A5">
        <w:t xml:space="preserve">earning </w:t>
      </w:r>
      <w:r w:rsidR="00A91B22">
        <w:t>Outcomes (see help document in appendix 2)</w:t>
      </w:r>
      <w:r w:rsidR="00D72F75" w:rsidRPr="003437A5">
        <w:t>.</w:t>
      </w:r>
    </w:p>
    <w:p w14:paraId="53933956" w14:textId="77777777" w:rsidR="00067C17" w:rsidRPr="003437A5" w:rsidRDefault="003842CE" w:rsidP="00FD6D7F">
      <w:pPr>
        <w:pStyle w:val="ListParagraph"/>
        <w:numPr>
          <w:ilvl w:val="0"/>
          <w:numId w:val="19"/>
        </w:numPr>
        <w:spacing w:before="240" w:after="240"/>
        <w:ind w:left="357" w:hanging="357"/>
        <w:contextualSpacing w:val="0"/>
        <w:jc w:val="left"/>
      </w:pPr>
      <w:r w:rsidRPr="00590CC4">
        <w:rPr>
          <w:rStyle w:val="Strong"/>
          <w:color w:val="C0504D"/>
        </w:rPr>
        <w:t>Deadlines:</w:t>
      </w:r>
      <w:r w:rsidRPr="003437A5">
        <w:t xml:space="preserve"> </w:t>
      </w:r>
      <w:r w:rsidR="003841C9">
        <w:t>please complete checklist</w:t>
      </w:r>
      <w:r w:rsidR="00751B02">
        <w:t xml:space="preserve"> and submit all</w:t>
      </w:r>
      <w:r w:rsidR="006F4B52" w:rsidRPr="00FD6D7F">
        <w:rPr>
          <w:rStyle w:val="SubtleEmphasis"/>
          <w:i w:val="0"/>
        </w:rPr>
        <w:t xml:space="preserve"> d</w:t>
      </w:r>
      <w:r w:rsidR="005377D7" w:rsidRPr="00FD6D7F">
        <w:rPr>
          <w:rStyle w:val="SubtleEmphasis"/>
          <w:i w:val="0"/>
        </w:rPr>
        <w:t>ocuments via Blackboard</w:t>
      </w:r>
      <w:r w:rsidR="0031547C" w:rsidRPr="00FD6D7F">
        <w:rPr>
          <w:rStyle w:val="SubtleEmphasis"/>
          <w:i w:val="0"/>
        </w:rPr>
        <w:t xml:space="preserve"> </w:t>
      </w:r>
      <w:r w:rsidR="00384D28" w:rsidRPr="00FD6D7F">
        <w:rPr>
          <w:rStyle w:val="SubtleEmphasis"/>
          <w:i w:val="0"/>
        </w:rPr>
        <w:t>(</w:t>
      </w:r>
      <w:hyperlink r:id="rId12" w:history="1">
        <w:r w:rsidR="00384D28" w:rsidRPr="00751B02">
          <w:rPr>
            <w:rStyle w:val="Hyperlink"/>
            <w:color w:val="C0504D"/>
          </w:rPr>
          <w:t>https://blackboard.aup.edu</w:t>
        </w:r>
      </w:hyperlink>
      <w:r w:rsidR="0031547C" w:rsidRPr="00FD6D7F">
        <w:rPr>
          <w:rStyle w:val="SubtleEmphasis"/>
          <w:i w:val="0"/>
        </w:rPr>
        <w:t xml:space="preserve">) </w:t>
      </w:r>
      <w:r w:rsidR="00714A2B" w:rsidRPr="00FD6D7F">
        <w:rPr>
          <w:rStyle w:val="SubtleEmphasis"/>
          <w:i w:val="0"/>
        </w:rPr>
        <w:t>a</w:t>
      </w:r>
      <w:r w:rsidR="005377D7" w:rsidRPr="00FD6D7F">
        <w:rPr>
          <w:rStyle w:val="SubtleEmphasis"/>
          <w:i w:val="0"/>
        </w:rPr>
        <w:t xml:space="preserve">t </w:t>
      </w:r>
      <w:r w:rsidR="005377D7" w:rsidRPr="00FD6D7F">
        <w:rPr>
          <w:rStyle w:val="SubtleEmphasis"/>
          <w:i w:val="0"/>
          <w:u w:val="single"/>
        </w:rPr>
        <w:t>least two weeks</w:t>
      </w:r>
      <w:r w:rsidR="005377D7" w:rsidRPr="00FD6D7F">
        <w:rPr>
          <w:rStyle w:val="SubtleEmphasis"/>
          <w:i w:val="0"/>
        </w:rPr>
        <w:t xml:space="preserve"> prior</w:t>
      </w:r>
      <w:r w:rsidRPr="00FD6D7F">
        <w:rPr>
          <w:rStyle w:val="SubtleEmphasis"/>
          <w:i w:val="0"/>
        </w:rPr>
        <w:t xml:space="preserve"> to the </w:t>
      </w:r>
      <w:r w:rsidR="005F5A95" w:rsidRPr="00FD6D7F">
        <w:rPr>
          <w:rStyle w:val="SubtleEmphasis"/>
          <w:i w:val="0"/>
        </w:rPr>
        <w:t xml:space="preserve">relevant </w:t>
      </w:r>
      <w:r w:rsidR="005377D7" w:rsidRPr="00FD6D7F">
        <w:rPr>
          <w:rStyle w:val="SubtleEmphasis"/>
          <w:i w:val="0"/>
        </w:rPr>
        <w:t>Curriculum Committee meeting</w:t>
      </w:r>
      <w:r w:rsidR="0031547C" w:rsidRPr="00FD6D7F">
        <w:rPr>
          <w:rStyle w:val="SubtleEmphasis"/>
          <w:i w:val="0"/>
        </w:rPr>
        <w:t>.  I</w:t>
      </w:r>
      <w:r w:rsidR="00F2330C" w:rsidRPr="00FD6D7F">
        <w:rPr>
          <w:rStyle w:val="SubtleEmphasis"/>
          <w:i w:val="0"/>
        </w:rPr>
        <w:t>ncomplete proposals</w:t>
      </w:r>
      <w:r w:rsidR="00D72F75" w:rsidRPr="00FD6D7F">
        <w:rPr>
          <w:rStyle w:val="SubtleEmphasis"/>
          <w:i w:val="0"/>
        </w:rPr>
        <w:t xml:space="preserve"> and proposals that have not been presented </w:t>
      </w:r>
      <w:r w:rsidR="00CD2578" w:rsidRPr="00FD6D7F">
        <w:rPr>
          <w:rStyle w:val="SubtleEmphasis"/>
          <w:i w:val="0"/>
        </w:rPr>
        <w:t>to</w:t>
      </w:r>
      <w:r w:rsidR="00D72F75" w:rsidRPr="00FD6D7F">
        <w:rPr>
          <w:rStyle w:val="SubtleEmphasis"/>
          <w:i w:val="0"/>
        </w:rPr>
        <w:t xml:space="preserve"> the Council of Chairs </w:t>
      </w:r>
      <w:r w:rsidR="00F2330C" w:rsidRPr="00FD6D7F">
        <w:rPr>
          <w:rStyle w:val="SubtleEmphasis"/>
          <w:i w:val="0"/>
        </w:rPr>
        <w:t xml:space="preserve">will not </w:t>
      </w:r>
      <w:r w:rsidR="005377D7" w:rsidRPr="00FD6D7F">
        <w:rPr>
          <w:rStyle w:val="SubtleEmphasis"/>
          <w:i w:val="0"/>
        </w:rPr>
        <w:t xml:space="preserve">be put to a vote.  </w:t>
      </w:r>
    </w:p>
    <w:p w14:paraId="520B6E8F" w14:textId="77777777" w:rsidR="00F608EA" w:rsidRPr="002B057D" w:rsidRDefault="00F608EA" w:rsidP="002B057D">
      <w:pPr>
        <w:pStyle w:val="ListParagraph"/>
        <w:numPr>
          <w:ilvl w:val="0"/>
          <w:numId w:val="19"/>
        </w:numPr>
        <w:spacing w:before="240" w:after="240"/>
        <w:ind w:left="357" w:hanging="357"/>
        <w:contextualSpacing w:val="0"/>
        <w:jc w:val="left"/>
        <w:rPr>
          <w:rStyle w:val="SubtleReference"/>
          <w:b w:val="0"/>
        </w:rPr>
      </w:pPr>
      <w:r>
        <w:rPr>
          <w:rStyle w:val="SubtleReference"/>
        </w:rPr>
        <w:br w:type="page"/>
      </w:r>
    </w:p>
    <w:p w14:paraId="1B9D4762" w14:textId="77777777" w:rsidR="00CD33D1" w:rsidRDefault="00CD33D1" w:rsidP="00DE4EC0">
      <w:pPr>
        <w:pStyle w:val="Heading1"/>
        <w:spacing w:before="240" w:after="120"/>
        <w:rPr>
          <w:rStyle w:val="SubtleReference"/>
        </w:rPr>
      </w:pPr>
    </w:p>
    <w:p w14:paraId="7BC82F7F" w14:textId="77777777" w:rsidR="00B813A3" w:rsidRPr="006F20EA" w:rsidRDefault="004464C1" w:rsidP="0049636D">
      <w:pPr>
        <w:pStyle w:val="Heading1"/>
        <w:spacing w:before="120" w:after="240"/>
        <w:rPr>
          <w:rStyle w:val="Strong"/>
          <w:sz w:val="28"/>
          <w:szCs w:val="28"/>
        </w:rPr>
      </w:pPr>
      <w:r w:rsidRPr="0099076F">
        <w:rPr>
          <w:rStyle w:val="SubtleReference"/>
        </w:rPr>
        <w:t>checklist for proposal packets</w:t>
      </w:r>
      <w:r w:rsidR="00B813A3" w:rsidRPr="00B813A3">
        <w:rPr>
          <w:rStyle w:val="Strong"/>
          <w:sz w:val="28"/>
          <w:szCs w:val="28"/>
        </w:rPr>
        <w:t xml:space="preserve"> </w:t>
      </w:r>
    </w:p>
    <w:p w14:paraId="49D3247B" w14:textId="77777777" w:rsidR="00232B57" w:rsidRPr="00A10D8A" w:rsidRDefault="00232B57" w:rsidP="00107FF7">
      <w:pPr>
        <w:spacing w:after="120"/>
        <w:jc w:val="left"/>
        <w:rPr>
          <w:rStyle w:val="IntenseReference"/>
        </w:rPr>
      </w:pPr>
      <w:r w:rsidRPr="00A10D8A">
        <w:rPr>
          <w:rStyle w:val="IntenseReference"/>
        </w:rPr>
        <w:t>NEW COURSE</w:t>
      </w:r>
      <w:r w:rsidR="00ED4DE1" w:rsidRPr="00A10D8A">
        <w:rPr>
          <w:rStyle w:val="IntenseReference"/>
        </w:rPr>
        <w:t>S</w:t>
      </w:r>
      <w:bookmarkStart w:id="0" w:name="_GoBack"/>
      <w:bookmarkEnd w:id="0"/>
    </w:p>
    <w:p w14:paraId="442B5A93" w14:textId="77777777" w:rsidR="00232B57" w:rsidRPr="003F3233" w:rsidRDefault="00232B57" w:rsidP="0049636D">
      <w:pPr>
        <w:pStyle w:val="ListParagraph"/>
        <w:numPr>
          <w:ilvl w:val="0"/>
          <w:numId w:val="7"/>
        </w:numPr>
        <w:spacing w:before="120" w:after="120"/>
        <w:ind w:left="357" w:hanging="357"/>
        <w:contextualSpacing w:val="0"/>
      </w:pPr>
      <w:r w:rsidRPr="003F3233">
        <w:t>Cover shee</w:t>
      </w:r>
      <w:r w:rsidR="004C663A" w:rsidRPr="003F3233">
        <w:t>t completed with all signatures</w:t>
      </w:r>
    </w:p>
    <w:p w14:paraId="4E3E95B7" w14:textId="77777777" w:rsidR="00232B57" w:rsidRPr="003F3233" w:rsidRDefault="00232B57" w:rsidP="0049636D">
      <w:pPr>
        <w:pStyle w:val="ListParagraph"/>
        <w:numPr>
          <w:ilvl w:val="0"/>
          <w:numId w:val="7"/>
        </w:numPr>
        <w:spacing w:before="120" w:after="120"/>
        <w:ind w:left="357" w:hanging="357"/>
        <w:contextualSpacing w:val="0"/>
      </w:pPr>
      <w:r w:rsidRPr="003F3233">
        <w:t>Catalog course description (60 words o</w:t>
      </w:r>
      <w:r w:rsidR="004C663A" w:rsidRPr="003F3233">
        <w:t>r less) including prerequisites</w:t>
      </w:r>
    </w:p>
    <w:p w14:paraId="52025EED" w14:textId="77777777" w:rsidR="00232B57" w:rsidRPr="003F3233" w:rsidRDefault="00232B57" w:rsidP="0049636D">
      <w:pPr>
        <w:pStyle w:val="ListParagraph"/>
        <w:numPr>
          <w:ilvl w:val="0"/>
          <w:numId w:val="7"/>
        </w:numPr>
        <w:spacing w:before="120" w:after="120"/>
        <w:ind w:left="357" w:hanging="357"/>
        <w:contextualSpacing w:val="0"/>
      </w:pPr>
      <w:r w:rsidRPr="003F3233">
        <w:t xml:space="preserve">Longer course </w:t>
      </w:r>
      <w:r w:rsidR="004C663A" w:rsidRPr="003F3233">
        <w:t>description (200 words or less)</w:t>
      </w:r>
    </w:p>
    <w:p w14:paraId="400094F2" w14:textId="77777777" w:rsidR="007B1C37" w:rsidRPr="003F3233" w:rsidRDefault="00232B57" w:rsidP="0049636D">
      <w:pPr>
        <w:pStyle w:val="ListParagraph"/>
        <w:numPr>
          <w:ilvl w:val="0"/>
          <w:numId w:val="7"/>
        </w:numPr>
        <w:spacing w:before="120" w:after="120"/>
        <w:ind w:left="357" w:hanging="357"/>
        <w:contextualSpacing w:val="0"/>
      </w:pPr>
      <w:r w:rsidRPr="003F3233">
        <w:t>The title translated into French</w:t>
      </w:r>
    </w:p>
    <w:p w14:paraId="715EE280" w14:textId="77777777" w:rsidR="009F3180" w:rsidRPr="003F3233" w:rsidRDefault="009F3180" w:rsidP="0049636D">
      <w:pPr>
        <w:pStyle w:val="ListParagraph"/>
        <w:numPr>
          <w:ilvl w:val="0"/>
          <w:numId w:val="7"/>
        </w:numPr>
        <w:spacing w:before="120" w:after="120"/>
        <w:ind w:left="357" w:hanging="357"/>
        <w:contextualSpacing w:val="0"/>
      </w:pPr>
      <w:r w:rsidRPr="003F3233">
        <w:t>The complete syllabus</w:t>
      </w:r>
      <w:r w:rsidR="005D5F74" w:rsidRPr="003F3233">
        <w:t xml:space="preserve">, along with the learning </w:t>
      </w:r>
      <w:r w:rsidR="00A07895">
        <w:t xml:space="preserve">outcomes </w:t>
      </w:r>
      <w:r w:rsidR="000B024F">
        <w:t>and assessment methodology</w:t>
      </w:r>
      <w:r w:rsidR="00A07895">
        <w:rPr>
          <w:rStyle w:val="FootnoteReference"/>
        </w:rPr>
        <w:footnoteReference w:id="4"/>
      </w:r>
      <w:r w:rsidR="002413EA">
        <w:t xml:space="preserve"> for the course</w:t>
      </w:r>
    </w:p>
    <w:p w14:paraId="6024397D" w14:textId="77777777" w:rsidR="00232B57" w:rsidRPr="003F3233" w:rsidRDefault="00232B57" w:rsidP="0049636D">
      <w:pPr>
        <w:pStyle w:val="ListParagraph"/>
        <w:numPr>
          <w:ilvl w:val="0"/>
          <w:numId w:val="7"/>
        </w:numPr>
        <w:spacing w:before="120" w:after="120"/>
        <w:ind w:left="357" w:hanging="357"/>
        <w:contextualSpacing w:val="0"/>
      </w:pPr>
      <w:r w:rsidRPr="003F3233">
        <w:t>A description of how the course fits into the de</w:t>
      </w:r>
      <w:r w:rsidR="004C663A" w:rsidRPr="003F3233">
        <w:t>partment's major/minor programs</w:t>
      </w:r>
    </w:p>
    <w:p w14:paraId="68BE6D50" w14:textId="77777777" w:rsidR="007B1C37" w:rsidRPr="003F3233" w:rsidRDefault="007B1C37" w:rsidP="0049636D">
      <w:pPr>
        <w:pStyle w:val="ListParagraph"/>
        <w:numPr>
          <w:ilvl w:val="0"/>
          <w:numId w:val="7"/>
        </w:numPr>
        <w:spacing w:before="120" w:after="120"/>
        <w:ind w:left="357" w:hanging="357"/>
        <w:contextualSpacing w:val="0"/>
      </w:pPr>
      <w:r w:rsidRPr="003F3233">
        <w:t>A summary of</w:t>
      </w:r>
      <w:r w:rsidR="004C663A" w:rsidRPr="003F3233">
        <w:t xml:space="preserve"> </w:t>
      </w:r>
      <w:r w:rsidRPr="003F3233">
        <w:t>implications for other departments (cross-listed, multidis</w:t>
      </w:r>
      <w:r w:rsidR="009F770C">
        <w:t>ciplinary/fulfills requirements</w:t>
      </w:r>
      <w:r w:rsidRPr="003F3233">
        <w:t xml:space="preserve"> of</w:t>
      </w:r>
      <w:r w:rsidR="004C663A" w:rsidRPr="003F3233">
        <w:t xml:space="preserve"> other majors/minors</w:t>
      </w:r>
      <w:r w:rsidR="00766158">
        <w:t>, etc.</w:t>
      </w:r>
      <w:r w:rsidR="004C663A" w:rsidRPr="003F3233">
        <w:t>)</w:t>
      </w:r>
      <w:r w:rsidRPr="003F3233">
        <w:t xml:space="preserve">  </w:t>
      </w:r>
    </w:p>
    <w:p w14:paraId="6C748E65" w14:textId="77777777" w:rsidR="00232B57" w:rsidRPr="003F3233" w:rsidRDefault="00232B57" w:rsidP="0049636D">
      <w:pPr>
        <w:pStyle w:val="ListParagraph"/>
        <w:numPr>
          <w:ilvl w:val="0"/>
          <w:numId w:val="7"/>
        </w:numPr>
        <w:spacing w:before="120" w:after="120"/>
        <w:ind w:left="357" w:hanging="357"/>
        <w:contextualSpacing w:val="0"/>
      </w:pPr>
      <w:r w:rsidRPr="003F3233">
        <w:t>What course(s)</w:t>
      </w:r>
      <w:r w:rsidR="005D5F74" w:rsidRPr="003F3233">
        <w:t>, if any,</w:t>
      </w:r>
      <w:r w:rsidRPr="003F3233">
        <w:t xml:space="preserve"> will it </w:t>
      </w:r>
      <w:r w:rsidR="007B1C37" w:rsidRPr="003F3233">
        <w:t>replace?</w:t>
      </w:r>
    </w:p>
    <w:p w14:paraId="4E87ADF4" w14:textId="77777777" w:rsidR="0017731A" w:rsidRPr="003F3233" w:rsidRDefault="0053641D" w:rsidP="0049636D">
      <w:pPr>
        <w:pStyle w:val="ListParagraph"/>
        <w:numPr>
          <w:ilvl w:val="0"/>
          <w:numId w:val="7"/>
        </w:numPr>
        <w:spacing w:before="120" w:after="120"/>
        <w:ind w:left="357" w:hanging="357"/>
        <w:contextualSpacing w:val="0"/>
      </w:pPr>
      <w:r w:rsidRPr="003F3233">
        <w:t xml:space="preserve">Will </w:t>
      </w:r>
      <w:r w:rsidR="00232B57" w:rsidRPr="003F3233">
        <w:t xml:space="preserve">new faculty </w:t>
      </w:r>
      <w:r w:rsidR="00DE4EC0">
        <w:t>be needed</w:t>
      </w:r>
      <w:r w:rsidR="00232B57" w:rsidRPr="003F3233">
        <w:t xml:space="preserve"> </w:t>
      </w:r>
      <w:r w:rsidRPr="003F3233">
        <w:t xml:space="preserve">in order </w:t>
      </w:r>
      <w:r w:rsidR="00232B57" w:rsidRPr="003F3233">
        <w:t>to add the course</w:t>
      </w:r>
      <w:r w:rsidR="009F0784" w:rsidRPr="003F3233">
        <w:t xml:space="preserve">?  </w:t>
      </w:r>
      <w:r w:rsidR="0017731A" w:rsidRPr="003F3233">
        <w:t xml:space="preserve">(If yes, a statement from the </w:t>
      </w:r>
      <w:r w:rsidR="00FB2E6E">
        <w:t>Provost</w:t>
      </w:r>
      <w:r w:rsidR="0017731A">
        <w:t xml:space="preserve"> </w:t>
      </w:r>
      <w:r w:rsidR="0017731A" w:rsidRPr="003F3233">
        <w:t>indicating how such faculty will be budgeted)</w:t>
      </w:r>
    </w:p>
    <w:p w14:paraId="46294DD2" w14:textId="77777777" w:rsidR="009162DD" w:rsidRPr="0017731A" w:rsidRDefault="0017731A" w:rsidP="0049636D">
      <w:pPr>
        <w:pStyle w:val="ListParagraph"/>
        <w:numPr>
          <w:ilvl w:val="0"/>
          <w:numId w:val="7"/>
        </w:numPr>
        <w:spacing w:before="120" w:after="120"/>
        <w:ind w:left="357" w:hanging="357"/>
        <w:contextualSpacing w:val="0"/>
      </w:pPr>
      <w:r w:rsidRPr="0017731A">
        <w:t xml:space="preserve"> </w:t>
      </w:r>
      <w:r w:rsidR="009162DD" w:rsidRPr="0017731A">
        <w:t>Minutes from the departmental meeting w</w:t>
      </w:r>
      <w:r w:rsidR="004C663A" w:rsidRPr="0017731A">
        <w:t xml:space="preserve">here the proposal was </w:t>
      </w:r>
      <w:r w:rsidR="00183CF9" w:rsidRPr="0017731A">
        <w:t xml:space="preserve">discussed and </w:t>
      </w:r>
      <w:r w:rsidR="004C663A" w:rsidRPr="0017731A">
        <w:t>approved</w:t>
      </w:r>
    </w:p>
    <w:p w14:paraId="399B4582" w14:textId="77777777" w:rsidR="00F1308C" w:rsidRPr="003F3233" w:rsidRDefault="00F1308C" w:rsidP="0049636D">
      <w:pPr>
        <w:pStyle w:val="ListParagraph"/>
        <w:numPr>
          <w:ilvl w:val="0"/>
          <w:numId w:val="7"/>
        </w:numPr>
        <w:spacing w:before="120" w:after="120"/>
        <w:ind w:left="357" w:hanging="357"/>
        <w:contextualSpacing w:val="0"/>
      </w:pPr>
      <w:r w:rsidRPr="003F3233">
        <w:t>Feedback from Council of Chairs</w:t>
      </w:r>
      <w:r w:rsidR="00EF3FF7" w:rsidRPr="003F3233">
        <w:t xml:space="preserve"> </w:t>
      </w:r>
      <w:r w:rsidR="00AE4A93">
        <w:t xml:space="preserve">and </w:t>
      </w:r>
      <w:r w:rsidR="00EF3FF7" w:rsidRPr="003F3233">
        <w:t>date</w:t>
      </w:r>
      <w:r w:rsidR="00AE4A93">
        <w:t xml:space="preserve"> of meeting</w:t>
      </w:r>
    </w:p>
    <w:p w14:paraId="14C66C5D" w14:textId="77777777" w:rsidR="00222952" w:rsidRPr="003F3233" w:rsidRDefault="00222952" w:rsidP="0049636D">
      <w:pPr>
        <w:pStyle w:val="ListParagraph"/>
        <w:numPr>
          <w:ilvl w:val="0"/>
          <w:numId w:val="7"/>
        </w:numPr>
        <w:spacing w:before="120" w:after="120"/>
        <w:ind w:left="357" w:hanging="357"/>
        <w:contextualSpacing w:val="0"/>
      </w:pPr>
      <w:r w:rsidRPr="003F3233">
        <w:t>New library resources needed: approval by University Librarian (</w:t>
      </w:r>
      <w:r w:rsidR="003164BE">
        <w:t>e-mail</w:t>
      </w:r>
      <w:r w:rsidRPr="003F3233">
        <w:t xml:space="preserve"> acceptable)</w:t>
      </w:r>
    </w:p>
    <w:p w14:paraId="1B37E0FD" w14:textId="77777777" w:rsidR="003E3713" w:rsidRPr="003F3233" w:rsidRDefault="00222952" w:rsidP="003E3713">
      <w:pPr>
        <w:pStyle w:val="ListParagraph"/>
        <w:numPr>
          <w:ilvl w:val="0"/>
          <w:numId w:val="7"/>
        </w:numPr>
        <w:spacing w:before="120" w:after="120"/>
        <w:ind w:left="357" w:hanging="357"/>
        <w:contextualSpacing w:val="0"/>
      </w:pPr>
      <w:r w:rsidRPr="003F3233">
        <w:t>New IT resources needed: approval from ITS Director</w:t>
      </w:r>
      <w:r w:rsidR="003E3713">
        <w:t xml:space="preserve"> </w:t>
      </w:r>
      <w:r w:rsidR="003E3713" w:rsidRPr="003F3233">
        <w:t>(</w:t>
      </w:r>
      <w:r w:rsidR="003E3713">
        <w:t>e-mail</w:t>
      </w:r>
      <w:r w:rsidR="003E3713" w:rsidRPr="003F3233">
        <w:t xml:space="preserve"> acceptable)</w:t>
      </w:r>
    </w:p>
    <w:p w14:paraId="49BEFC09" w14:textId="77777777" w:rsidR="00222952" w:rsidRPr="003F3233" w:rsidRDefault="00222952" w:rsidP="0049636D">
      <w:pPr>
        <w:pStyle w:val="ListParagraph"/>
        <w:numPr>
          <w:ilvl w:val="0"/>
          <w:numId w:val="7"/>
        </w:numPr>
        <w:spacing w:before="120" w:after="120"/>
        <w:ind w:left="357" w:hanging="357"/>
        <w:contextualSpacing w:val="0"/>
      </w:pPr>
      <w:r w:rsidRPr="003F3233">
        <w:t>Additional academic resources or support needed (instructional technology, Writing Lab, ARC tutoring): approval from ARC Director (</w:t>
      </w:r>
      <w:r w:rsidR="003164BE">
        <w:t>e-mail</w:t>
      </w:r>
      <w:r w:rsidRPr="003F3233">
        <w:t xml:space="preserve"> acceptable)</w:t>
      </w:r>
    </w:p>
    <w:p w14:paraId="3ED7D2F7" w14:textId="77777777" w:rsidR="00222952" w:rsidRDefault="00222952" w:rsidP="0049636D">
      <w:pPr>
        <w:pStyle w:val="ListParagraph"/>
        <w:numPr>
          <w:ilvl w:val="0"/>
          <w:numId w:val="7"/>
        </w:numPr>
        <w:spacing w:before="120" w:after="120"/>
        <w:ind w:left="357" w:hanging="357"/>
        <w:contextualSpacing w:val="0"/>
      </w:pPr>
      <w:r w:rsidRPr="003F3233">
        <w:t>Other resources needed: approval from cost center manager (</w:t>
      </w:r>
      <w:r w:rsidR="003164BE">
        <w:t>e-mail</w:t>
      </w:r>
      <w:r w:rsidRPr="003F3233">
        <w:t xml:space="preserve"> acceptable)</w:t>
      </w:r>
    </w:p>
    <w:p w14:paraId="78C52492" w14:textId="77777777" w:rsidR="00F86DB6" w:rsidRPr="008C6190" w:rsidRDefault="008C6190" w:rsidP="0049636D">
      <w:pPr>
        <w:pStyle w:val="ListParagraph"/>
        <w:numPr>
          <w:ilvl w:val="0"/>
          <w:numId w:val="7"/>
        </w:numPr>
        <w:spacing w:before="120" w:after="120"/>
        <w:ind w:left="357" w:hanging="357"/>
        <w:contextualSpacing w:val="0"/>
      </w:pPr>
      <w:r>
        <w:t xml:space="preserve">Demonstration of existing faculty-staffing resources (course must depend on permanent faculty, not CDDs) </w:t>
      </w:r>
    </w:p>
    <w:p w14:paraId="3E18E2E2" w14:textId="77777777" w:rsidR="008C6190" w:rsidRDefault="008C6190" w:rsidP="0049636D">
      <w:pPr>
        <w:pStyle w:val="ListParagraph"/>
        <w:numPr>
          <w:ilvl w:val="0"/>
          <w:numId w:val="7"/>
        </w:numPr>
        <w:spacing w:before="120" w:after="120"/>
        <w:ind w:left="357" w:hanging="357"/>
        <w:contextualSpacing w:val="0"/>
      </w:pPr>
      <w:r>
        <w:t xml:space="preserve">Evidence, where relevant, of the strategic pedagogical use of Paris or environs in syllabus </w:t>
      </w:r>
    </w:p>
    <w:p w14:paraId="5BC4DD07" w14:textId="77777777" w:rsidR="001B1803" w:rsidRDefault="001B1803" w:rsidP="0049636D">
      <w:pPr>
        <w:pStyle w:val="ListParagraph"/>
        <w:numPr>
          <w:ilvl w:val="0"/>
          <w:numId w:val="7"/>
        </w:numPr>
        <w:spacing w:before="120" w:after="120"/>
        <w:ind w:left="357" w:hanging="357"/>
        <w:contextualSpacing w:val="0"/>
      </w:pPr>
      <w:r>
        <w:t>Demonstration of alignment with program</w:t>
      </w:r>
      <w:r w:rsidR="00502C1A">
        <w:t xml:space="preserve"> </w:t>
      </w:r>
      <w:r>
        <w:t>learning outcomes</w:t>
      </w:r>
      <w:r w:rsidR="00A91B22">
        <w:t xml:space="preserve"> using the </w:t>
      </w:r>
      <w:r w:rsidR="002413EA" w:rsidRPr="00A91B22">
        <w:t>curriculum alignment matrix for the program</w:t>
      </w:r>
      <w:r w:rsidR="00A91B22" w:rsidRPr="00A91B22">
        <w:t xml:space="preserve"> or programs </w:t>
      </w:r>
      <w:r w:rsidR="00A91B22">
        <w:t xml:space="preserve">(including general education) </w:t>
      </w:r>
      <w:r w:rsidR="00A91B22" w:rsidRPr="00A91B22">
        <w:t xml:space="preserve">that this course will serve. </w:t>
      </w:r>
    </w:p>
    <w:p w14:paraId="2A604916" w14:textId="77777777" w:rsidR="008C6190" w:rsidRDefault="008C6190" w:rsidP="0049636D">
      <w:pPr>
        <w:pStyle w:val="ListParagraph"/>
        <w:numPr>
          <w:ilvl w:val="0"/>
          <w:numId w:val="7"/>
        </w:numPr>
        <w:spacing w:before="120" w:after="120"/>
        <w:ind w:left="357" w:hanging="357"/>
        <w:contextualSpacing w:val="0"/>
      </w:pPr>
      <w:r>
        <w:t>Credit hour verification</w:t>
      </w:r>
      <w:r w:rsidRPr="002666BA">
        <w:rPr>
          <w:rStyle w:val="FootnoteReference"/>
        </w:rPr>
        <w:footnoteReference w:id="5"/>
      </w:r>
    </w:p>
    <w:p w14:paraId="4AE087EA" w14:textId="77777777" w:rsidR="00B66542" w:rsidRDefault="00B66542">
      <w:pPr>
        <w:rPr>
          <w:rStyle w:val="Strong"/>
        </w:rPr>
      </w:pPr>
      <w:r>
        <w:rPr>
          <w:rStyle w:val="Strong"/>
        </w:rPr>
        <w:br w:type="page"/>
      </w:r>
    </w:p>
    <w:p w14:paraId="22CAFB52" w14:textId="77777777" w:rsidR="00DE4EC0" w:rsidRDefault="00DE4EC0" w:rsidP="00107FF7">
      <w:pPr>
        <w:spacing w:after="120"/>
        <w:jc w:val="left"/>
        <w:rPr>
          <w:rStyle w:val="Strong"/>
        </w:rPr>
      </w:pPr>
    </w:p>
    <w:p w14:paraId="60182E10" w14:textId="77777777" w:rsidR="00232B57" w:rsidRPr="00A10D8A" w:rsidRDefault="00232B57" w:rsidP="00107FF7">
      <w:pPr>
        <w:spacing w:after="120"/>
        <w:jc w:val="left"/>
        <w:rPr>
          <w:rStyle w:val="IntenseReference"/>
        </w:rPr>
      </w:pPr>
      <w:r w:rsidRPr="00A10D8A">
        <w:rPr>
          <w:rStyle w:val="IntenseReference"/>
        </w:rPr>
        <w:t>NEW MAJOR or MINOR</w:t>
      </w:r>
    </w:p>
    <w:p w14:paraId="1AABFB46" w14:textId="77777777" w:rsidR="009162DD" w:rsidRDefault="009162DD" w:rsidP="0049636D">
      <w:pPr>
        <w:pStyle w:val="ListParagraph"/>
        <w:numPr>
          <w:ilvl w:val="0"/>
          <w:numId w:val="9"/>
        </w:numPr>
        <w:spacing w:before="120" w:after="120"/>
        <w:ind w:left="357" w:hanging="357"/>
        <w:contextualSpacing w:val="0"/>
      </w:pPr>
      <w:r w:rsidRPr="003F3233">
        <w:t>Cover shee</w:t>
      </w:r>
      <w:r w:rsidR="008328B0" w:rsidRPr="003F3233">
        <w:t>t completed with all signatures</w:t>
      </w:r>
    </w:p>
    <w:p w14:paraId="52D36FA4" w14:textId="77777777" w:rsidR="00F12591" w:rsidRPr="003F3233" w:rsidRDefault="00F12591" w:rsidP="0049636D">
      <w:pPr>
        <w:pStyle w:val="ListParagraph"/>
        <w:numPr>
          <w:ilvl w:val="0"/>
          <w:numId w:val="9"/>
        </w:numPr>
        <w:spacing w:before="120" w:after="120"/>
        <w:ind w:left="357" w:hanging="357"/>
        <w:contextualSpacing w:val="0"/>
        <w:rPr>
          <w:rFonts w:cstheme="minorHAnsi"/>
          <w:sz w:val="22"/>
          <w:szCs w:val="22"/>
        </w:rPr>
      </w:pPr>
      <w:r>
        <w:t>All proposals must include a French translation of the title</w:t>
      </w:r>
      <w:r w:rsidR="007972AD">
        <w:t xml:space="preserve"> or program name</w:t>
      </w:r>
      <w:r>
        <w:t>, for the “</w:t>
      </w:r>
      <w:proofErr w:type="spellStart"/>
      <w:r w:rsidR="000E307B">
        <w:t>R</w:t>
      </w:r>
      <w:r>
        <w:t>ectorat</w:t>
      </w:r>
      <w:proofErr w:type="spellEnd"/>
      <w:r>
        <w:t>”</w:t>
      </w:r>
    </w:p>
    <w:p w14:paraId="146EBDCC" w14:textId="77777777" w:rsidR="008328B0" w:rsidRPr="003F3233" w:rsidRDefault="008328B0" w:rsidP="0049636D">
      <w:pPr>
        <w:pStyle w:val="ListParagraph"/>
        <w:numPr>
          <w:ilvl w:val="0"/>
          <w:numId w:val="9"/>
        </w:numPr>
        <w:spacing w:before="120" w:after="120"/>
        <w:ind w:left="357" w:hanging="357"/>
        <w:contextualSpacing w:val="0"/>
      </w:pPr>
      <w:r w:rsidRPr="003F3233">
        <w:t xml:space="preserve">Rationale, and how the new program </w:t>
      </w:r>
      <w:r w:rsidR="002B057D">
        <w:t>aligns</w:t>
      </w:r>
      <w:r w:rsidR="00CC10F1">
        <w:t xml:space="preserve"> strategically</w:t>
      </w:r>
      <w:r w:rsidR="002B057D">
        <w:t xml:space="preserve"> with the Institutional Learning Outcomes</w:t>
      </w:r>
      <w:r w:rsidR="00CC10F1">
        <w:t xml:space="preserve"> and AUP’s academic master plan. All new programs – majors, minors and Master’s – require approval by Provost before consideration by the Curriculum Committee.</w:t>
      </w:r>
    </w:p>
    <w:p w14:paraId="7773FF11" w14:textId="77777777" w:rsidR="00772D26" w:rsidRPr="003F3233" w:rsidRDefault="00CC10F1" w:rsidP="0049636D">
      <w:pPr>
        <w:pStyle w:val="ListParagraph"/>
        <w:numPr>
          <w:ilvl w:val="0"/>
          <w:numId w:val="9"/>
        </w:numPr>
        <w:spacing w:before="120" w:after="120"/>
        <w:ind w:left="357" w:hanging="357"/>
        <w:contextualSpacing w:val="0"/>
      </w:pPr>
      <w:r>
        <w:t>Demonstration of p</w:t>
      </w:r>
      <w:r w:rsidR="00232B57" w:rsidRPr="003F3233">
        <w:t xml:space="preserve">otential market - from Admissions </w:t>
      </w:r>
      <w:r w:rsidR="000E1FC3">
        <w:t>and personal research</w:t>
      </w:r>
      <w:r>
        <w:t>.</w:t>
      </w:r>
    </w:p>
    <w:p w14:paraId="380D25B7" w14:textId="77777777" w:rsidR="00115BCE" w:rsidRPr="003F3233" w:rsidRDefault="00115BCE" w:rsidP="00115BCE">
      <w:pPr>
        <w:pStyle w:val="ListParagraph"/>
        <w:numPr>
          <w:ilvl w:val="0"/>
          <w:numId w:val="7"/>
        </w:numPr>
        <w:spacing w:before="120" w:after="120"/>
        <w:ind w:left="357" w:hanging="357"/>
        <w:contextualSpacing w:val="0"/>
      </w:pPr>
      <w:r w:rsidRPr="003F3233">
        <w:t xml:space="preserve">Will new faculty </w:t>
      </w:r>
      <w:r>
        <w:t>be needed</w:t>
      </w:r>
      <w:r w:rsidRPr="003F3233">
        <w:t xml:space="preserve"> in order to </w:t>
      </w:r>
      <w:r w:rsidR="0078084C">
        <w:t xml:space="preserve">offer the </w:t>
      </w:r>
      <w:r w:rsidR="003B268A">
        <w:t xml:space="preserve">new </w:t>
      </w:r>
      <w:r w:rsidR="0078084C">
        <w:t>ma</w:t>
      </w:r>
      <w:r w:rsidR="00524A4F">
        <w:t>j</w:t>
      </w:r>
      <w:r w:rsidR="0078084C">
        <w:t>or/minor</w:t>
      </w:r>
      <w:r w:rsidRPr="003F3233">
        <w:t xml:space="preserve">?  (If yes, a statement from the </w:t>
      </w:r>
      <w:r w:rsidR="00FB2E6E">
        <w:t>Provost</w:t>
      </w:r>
      <w:r>
        <w:t xml:space="preserve"> </w:t>
      </w:r>
      <w:r w:rsidRPr="003F3233">
        <w:t>indicating how such faculty will be budgeted)</w:t>
      </w:r>
    </w:p>
    <w:p w14:paraId="6B6C9EBE" w14:textId="77777777" w:rsidR="00232B57" w:rsidRDefault="00232B57" w:rsidP="0049636D">
      <w:pPr>
        <w:pStyle w:val="ListParagraph"/>
        <w:numPr>
          <w:ilvl w:val="0"/>
          <w:numId w:val="9"/>
        </w:numPr>
        <w:spacing w:before="120" w:after="120"/>
        <w:ind w:left="357" w:hanging="357"/>
        <w:contextualSpacing w:val="0"/>
      </w:pPr>
      <w:r w:rsidRPr="003F3233">
        <w:t>Descripti</w:t>
      </w:r>
      <w:r w:rsidR="000E1FC3">
        <w:t>on of major/minor requirements</w:t>
      </w:r>
    </w:p>
    <w:p w14:paraId="4112C0E1" w14:textId="77777777" w:rsidR="00A07895" w:rsidRPr="002B057D" w:rsidRDefault="00C21F62" w:rsidP="0049636D">
      <w:pPr>
        <w:pStyle w:val="ListParagraph"/>
        <w:numPr>
          <w:ilvl w:val="0"/>
          <w:numId w:val="9"/>
        </w:numPr>
        <w:spacing w:before="120" w:after="120"/>
        <w:ind w:left="357" w:hanging="357"/>
        <w:contextualSpacing w:val="0"/>
      </w:pPr>
      <w:r>
        <w:t>Filled-in assessment structure</w:t>
      </w:r>
      <w:r w:rsidR="002413EA" w:rsidRPr="002B057D">
        <w:rPr>
          <w:rStyle w:val="CommentReference"/>
          <w:sz w:val="20"/>
          <w:szCs w:val="20"/>
        </w:rPr>
        <w:t xml:space="preserve"> </w:t>
      </w:r>
      <w:r>
        <w:rPr>
          <w:rStyle w:val="CommentReference"/>
          <w:sz w:val="20"/>
          <w:szCs w:val="20"/>
        </w:rPr>
        <w:t xml:space="preserve">(see </w:t>
      </w:r>
      <w:r w:rsidR="002413EA" w:rsidRPr="002B057D">
        <w:rPr>
          <w:rStyle w:val="CommentReference"/>
          <w:sz w:val="20"/>
          <w:szCs w:val="20"/>
        </w:rPr>
        <w:t>appendix 1</w:t>
      </w:r>
      <w:r w:rsidR="00E2792E">
        <w:rPr>
          <w:rStyle w:val="CommentReference"/>
          <w:sz w:val="20"/>
          <w:szCs w:val="20"/>
        </w:rPr>
        <w:t xml:space="preserve"> and 2</w:t>
      </w:r>
      <w:r>
        <w:rPr>
          <w:rStyle w:val="CommentReference"/>
          <w:sz w:val="20"/>
          <w:szCs w:val="20"/>
        </w:rPr>
        <w:t>)</w:t>
      </w:r>
      <w:r w:rsidR="002413EA" w:rsidRPr="002B057D">
        <w:rPr>
          <w:rStyle w:val="CommentReference"/>
          <w:sz w:val="20"/>
          <w:szCs w:val="20"/>
        </w:rPr>
        <w:t xml:space="preserve"> </w:t>
      </w:r>
      <w:r>
        <w:rPr>
          <w:rStyle w:val="CommentReference"/>
          <w:sz w:val="20"/>
          <w:szCs w:val="20"/>
        </w:rPr>
        <w:t>approved</w:t>
      </w:r>
      <w:r w:rsidR="00FB2E6E" w:rsidRPr="00215094">
        <w:rPr>
          <w:rStyle w:val="CommentReference"/>
          <w:sz w:val="20"/>
        </w:rPr>
        <w:t xml:space="preserve"> by the Dean of Assessment, Learning and Institutional Research</w:t>
      </w:r>
    </w:p>
    <w:p w14:paraId="077E5A46" w14:textId="77777777" w:rsidR="00CB09E7" w:rsidRPr="003F3233" w:rsidRDefault="00772D26" w:rsidP="0049636D">
      <w:pPr>
        <w:pStyle w:val="ListParagraph"/>
        <w:numPr>
          <w:ilvl w:val="0"/>
          <w:numId w:val="9"/>
        </w:numPr>
        <w:spacing w:before="120" w:after="120"/>
        <w:ind w:left="357" w:hanging="357"/>
        <w:contextualSpacing w:val="0"/>
      </w:pPr>
      <w:r w:rsidRPr="003F3233">
        <w:t>A summary of implications for other departments</w:t>
      </w:r>
      <w:r w:rsidR="003164BE">
        <w:t xml:space="preserve"> (</w:t>
      </w:r>
      <w:r w:rsidRPr="003F3233">
        <w:t>please identify this information for all courses included</w:t>
      </w:r>
      <w:r w:rsidR="003164BE">
        <w:t xml:space="preserve">): </w:t>
      </w:r>
      <w:r w:rsidRPr="003F3233">
        <w:t xml:space="preserve">are they cross-listed, do they </w:t>
      </w:r>
      <w:r w:rsidR="008B0D75" w:rsidRPr="003F3233">
        <w:t xml:space="preserve">currently </w:t>
      </w:r>
      <w:r w:rsidRPr="003F3233">
        <w:t>fulfill core or elective requirement</w:t>
      </w:r>
      <w:r w:rsidR="003164BE">
        <w:t>s of other majors/minors, etc.</w:t>
      </w:r>
    </w:p>
    <w:p w14:paraId="1559DD70" w14:textId="77777777" w:rsidR="008B0D75" w:rsidRPr="003F3233" w:rsidRDefault="00232B57" w:rsidP="0049636D">
      <w:pPr>
        <w:pStyle w:val="ListParagraph"/>
        <w:numPr>
          <w:ilvl w:val="0"/>
          <w:numId w:val="9"/>
        </w:numPr>
        <w:spacing w:before="120" w:after="120"/>
        <w:ind w:left="357" w:hanging="357"/>
        <w:contextualSpacing w:val="0"/>
      </w:pPr>
      <w:r w:rsidRPr="003F3233">
        <w:t xml:space="preserve">New course proposal </w:t>
      </w:r>
      <w:r w:rsidR="00107FF7">
        <w:t xml:space="preserve">and translated title </w:t>
      </w:r>
      <w:r w:rsidRPr="003F3233">
        <w:t>for each new required course</w:t>
      </w:r>
      <w:r w:rsidR="00CB09E7" w:rsidRPr="003F3233">
        <w:t xml:space="preserve"> (see above)</w:t>
      </w:r>
    </w:p>
    <w:p w14:paraId="3390D965" w14:textId="77777777" w:rsidR="00232B57" w:rsidRPr="003F3233" w:rsidRDefault="00195B26" w:rsidP="0049636D">
      <w:pPr>
        <w:pStyle w:val="ListParagraph"/>
        <w:numPr>
          <w:ilvl w:val="0"/>
          <w:numId w:val="9"/>
        </w:numPr>
        <w:spacing w:before="120" w:after="120"/>
        <w:ind w:left="357" w:hanging="357"/>
        <w:contextualSpacing w:val="0"/>
      </w:pPr>
      <w:r w:rsidRPr="003F3233">
        <w:t>Description of the new major/minor - suitabl</w:t>
      </w:r>
      <w:r w:rsidR="003164BE">
        <w:t>e for inclusion in the catalog</w:t>
      </w:r>
    </w:p>
    <w:p w14:paraId="56F0CB03" w14:textId="77777777" w:rsidR="0072385A" w:rsidRPr="003F3233" w:rsidRDefault="0072385A" w:rsidP="0049636D">
      <w:pPr>
        <w:pStyle w:val="ListParagraph"/>
        <w:numPr>
          <w:ilvl w:val="0"/>
          <w:numId w:val="9"/>
        </w:numPr>
        <w:spacing w:before="120" w:after="120"/>
        <w:ind w:left="357" w:hanging="357"/>
        <w:contextualSpacing w:val="0"/>
      </w:pPr>
      <w:r w:rsidRPr="003F3233">
        <w:t xml:space="preserve">Minutes from the departmental meeting where the proposal was </w:t>
      </w:r>
      <w:r w:rsidR="00183CF9" w:rsidRPr="003F3233">
        <w:t xml:space="preserve">discussed and </w:t>
      </w:r>
      <w:r w:rsidRPr="003F3233">
        <w:t>approved</w:t>
      </w:r>
    </w:p>
    <w:p w14:paraId="6EA90B54" w14:textId="77777777" w:rsidR="00205B90" w:rsidRPr="003F3233" w:rsidRDefault="00205B90" w:rsidP="0049636D">
      <w:pPr>
        <w:pStyle w:val="ListParagraph"/>
        <w:numPr>
          <w:ilvl w:val="0"/>
          <w:numId w:val="9"/>
        </w:numPr>
        <w:spacing w:before="120" w:after="120"/>
        <w:ind w:left="357" w:hanging="357"/>
        <w:contextualSpacing w:val="0"/>
      </w:pPr>
      <w:r w:rsidRPr="003F3233">
        <w:t>Feedback from Council of Chairs</w:t>
      </w:r>
      <w:r w:rsidR="00153B97">
        <w:t xml:space="preserve"> and date of meeting</w:t>
      </w:r>
    </w:p>
    <w:p w14:paraId="66247C2A" w14:textId="77777777" w:rsidR="00222952" w:rsidRPr="003F3233" w:rsidRDefault="00222952" w:rsidP="0049636D">
      <w:pPr>
        <w:pStyle w:val="ListParagraph"/>
        <w:numPr>
          <w:ilvl w:val="0"/>
          <w:numId w:val="9"/>
        </w:numPr>
        <w:spacing w:before="120" w:after="120"/>
        <w:ind w:left="357" w:hanging="357"/>
        <w:contextualSpacing w:val="0"/>
      </w:pPr>
      <w:r w:rsidRPr="003F3233">
        <w:t>New library resources needed: approval by University Librarian (</w:t>
      </w:r>
      <w:r w:rsidR="003164BE">
        <w:t>e-mail</w:t>
      </w:r>
      <w:r w:rsidRPr="003F3233">
        <w:t xml:space="preserve"> acceptable)</w:t>
      </w:r>
    </w:p>
    <w:p w14:paraId="20BC51C5" w14:textId="77777777" w:rsidR="003E3713" w:rsidRPr="003F3233" w:rsidRDefault="00222952" w:rsidP="003E3713">
      <w:pPr>
        <w:pStyle w:val="ListParagraph"/>
        <w:numPr>
          <w:ilvl w:val="0"/>
          <w:numId w:val="7"/>
        </w:numPr>
        <w:spacing w:before="120" w:after="120"/>
        <w:ind w:left="357" w:hanging="357"/>
        <w:contextualSpacing w:val="0"/>
      </w:pPr>
      <w:r w:rsidRPr="003F3233">
        <w:t>New IT resources needed: approval from ITS Director</w:t>
      </w:r>
      <w:r w:rsidR="003E3713">
        <w:t xml:space="preserve"> </w:t>
      </w:r>
      <w:r w:rsidR="003E3713" w:rsidRPr="003F3233">
        <w:t>(</w:t>
      </w:r>
      <w:r w:rsidR="003E3713">
        <w:t>e-mail</w:t>
      </w:r>
      <w:r w:rsidR="003E3713" w:rsidRPr="003F3233">
        <w:t xml:space="preserve"> acceptable)</w:t>
      </w:r>
    </w:p>
    <w:p w14:paraId="7399A55D" w14:textId="77777777" w:rsidR="00222952" w:rsidRPr="003F3233" w:rsidRDefault="00222952" w:rsidP="0049636D">
      <w:pPr>
        <w:pStyle w:val="ListParagraph"/>
        <w:numPr>
          <w:ilvl w:val="0"/>
          <w:numId w:val="9"/>
        </w:numPr>
        <w:spacing w:before="120" w:after="120"/>
        <w:ind w:left="357" w:hanging="357"/>
        <w:contextualSpacing w:val="0"/>
      </w:pPr>
      <w:r w:rsidRPr="003F3233">
        <w:t>Additional academic resources or support needed (instructional technology, Writing Lab, ARC tutoring): approval from ARC Director (</w:t>
      </w:r>
      <w:r w:rsidR="003164BE">
        <w:t>e-mail</w:t>
      </w:r>
      <w:r w:rsidRPr="003F3233">
        <w:t xml:space="preserve"> acceptable)</w:t>
      </w:r>
    </w:p>
    <w:p w14:paraId="6869E6D4" w14:textId="77777777" w:rsidR="00222952" w:rsidRDefault="00222952" w:rsidP="0049636D">
      <w:pPr>
        <w:pStyle w:val="ListParagraph"/>
        <w:numPr>
          <w:ilvl w:val="0"/>
          <w:numId w:val="9"/>
        </w:numPr>
        <w:spacing w:before="120" w:after="120"/>
        <w:ind w:left="357" w:hanging="357"/>
        <w:contextualSpacing w:val="0"/>
      </w:pPr>
      <w:r w:rsidRPr="003F3233">
        <w:t>Other resources needed: approval from cost center manager (</w:t>
      </w:r>
      <w:r w:rsidR="003164BE">
        <w:t>e-mail</w:t>
      </w:r>
      <w:r w:rsidRPr="003F3233">
        <w:t xml:space="preserve"> acceptable)</w:t>
      </w:r>
    </w:p>
    <w:p w14:paraId="41C95192" w14:textId="77777777" w:rsidR="008C6190" w:rsidRDefault="008C6190" w:rsidP="008C6190">
      <w:pPr>
        <w:pStyle w:val="ListParagraph"/>
        <w:numPr>
          <w:ilvl w:val="0"/>
          <w:numId w:val="9"/>
        </w:numPr>
        <w:spacing w:before="120" w:after="120"/>
        <w:contextualSpacing w:val="0"/>
      </w:pPr>
      <w:r>
        <w:t xml:space="preserve">Evidence, where relevant, of the strategic pedagogical use of Paris or environs in syllabus </w:t>
      </w:r>
    </w:p>
    <w:p w14:paraId="634B1FDC" w14:textId="77777777" w:rsidR="008C6190" w:rsidRDefault="008C6190" w:rsidP="008C6190">
      <w:pPr>
        <w:pStyle w:val="ListParagraph"/>
        <w:numPr>
          <w:ilvl w:val="0"/>
          <w:numId w:val="9"/>
        </w:numPr>
        <w:spacing w:before="120" w:after="120"/>
        <w:contextualSpacing w:val="0"/>
      </w:pPr>
      <w:r>
        <w:t xml:space="preserve">Demonstration of alignment with program learning outcomes using the </w:t>
      </w:r>
      <w:r w:rsidRPr="00A91B22">
        <w:t xml:space="preserve">curriculum alignment matrix for the program or programs </w:t>
      </w:r>
      <w:r>
        <w:t xml:space="preserve">(including general education) </w:t>
      </w:r>
      <w:r w:rsidRPr="00A91B22">
        <w:t xml:space="preserve">that this course will serve. </w:t>
      </w:r>
    </w:p>
    <w:p w14:paraId="5412223F" w14:textId="77777777" w:rsidR="00137A0F" w:rsidRDefault="008C6190" w:rsidP="0049636D">
      <w:pPr>
        <w:pStyle w:val="ListParagraph"/>
        <w:numPr>
          <w:ilvl w:val="0"/>
          <w:numId w:val="9"/>
        </w:numPr>
        <w:spacing w:before="120" w:after="120"/>
        <w:ind w:left="357" w:hanging="357"/>
        <w:contextualSpacing w:val="0"/>
      </w:pPr>
      <w:r>
        <w:t xml:space="preserve">Consult with director admission to verify viability of the new major, minor or program within the current academic context </w:t>
      </w:r>
    </w:p>
    <w:p w14:paraId="56B8B73B" w14:textId="77777777" w:rsidR="008C6190" w:rsidRPr="003F3233" w:rsidRDefault="008C6190" w:rsidP="0049636D">
      <w:pPr>
        <w:pStyle w:val="ListParagraph"/>
        <w:numPr>
          <w:ilvl w:val="0"/>
          <w:numId w:val="9"/>
        </w:numPr>
        <w:spacing w:before="120" w:after="120"/>
        <w:ind w:left="357" w:hanging="357"/>
        <w:contextualSpacing w:val="0"/>
      </w:pPr>
      <w:r>
        <w:t>Sunset clause</w:t>
      </w:r>
      <w:r w:rsidRPr="002666BA">
        <w:rPr>
          <w:rStyle w:val="FootnoteReference"/>
        </w:rPr>
        <w:footnoteReference w:id="6"/>
      </w:r>
    </w:p>
    <w:p w14:paraId="075A454D" w14:textId="77777777" w:rsidR="00C21F62" w:rsidRDefault="00C21F62">
      <w:pPr>
        <w:rPr>
          <w:rStyle w:val="Strong"/>
        </w:rPr>
      </w:pPr>
      <w:r>
        <w:rPr>
          <w:rStyle w:val="Strong"/>
        </w:rPr>
        <w:br w:type="page"/>
      </w:r>
    </w:p>
    <w:p w14:paraId="2D215FE8" w14:textId="77777777" w:rsidR="00DE4EC0" w:rsidRDefault="00DE4EC0" w:rsidP="00107FF7">
      <w:pPr>
        <w:spacing w:after="120"/>
        <w:jc w:val="left"/>
        <w:rPr>
          <w:rStyle w:val="Strong"/>
        </w:rPr>
      </w:pPr>
    </w:p>
    <w:p w14:paraId="74692550" w14:textId="77777777" w:rsidR="00F37C79" w:rsidRPr="00A10D8A" w:rsidRDefault="00EC537F" w:rsidP="00107FF7">
      <w:pPr>
        <w:spacing w:after="120"/>
        <w:jc w:val="left"/>
        <w:rPr>
          <w:rStyle w:val="IntenseReference"/>
        </w:rPr>
      </w:pPr>
      <w:r w:rsidRPr="00A10D8A">
        <w:rPr>
          <w:rStyle w:val="IntenseReference"/>
        </w:rPr>
        <w:t>REVISION OF EXISTING MAJOR OR</w:t>
      </w:r>
      <w:r w:rsidR="00232B57" w:rsidRPr="00A10D8A">
        <w:rPr>
          <w:rStyle w:val="IntenseReference"/>
        </w:rPr>
        <w:t xml:space="preserve"> MINOR</w:t>
      </w:r>
    </w:p>
    <w:p w14:paraId="00C96CB2" w14:textId="77777777" w:rsidR="00232B57" w:rsidRPr="003F3233" w:rsidRDefault="00232B57" w:rsidP="0049636D">
      <w:pPr>
        <w:pStyle w:val="ListParagraph"/>
        <w:numPr>
          <w:ilvl w:val="0"/>
          <w:numId w:val="10"/>
        </w:numPr>
        <w:spacing w:before="120" w:after="120"/>
        <w:ind w:left="357" w:hanging="357"/>
        <w:contextualSpacing w:val="0"/>
      </w:pPr>
      <w:r w:rsidRPr="003F3233">
        <w:t>Cover shee</w:t>
      </w:r>
      <w:r w:rsidR="00F37C79" w:rsidRPr="003F3233">
        <w:t>t completed with all signatures</w:t>
      </w:r>
      <w:r w:rsidR="00137A0F">
        <w:t xml:space="preserve"> </w:t>
      </w:r>
    </w:p>
    <w:p w14:paraId="4A5B9B3E" w14:textId="77777777" w:rsidR="00232B57" w:rsidRPr="003F3233" w:rsidRDefault="00F37C79" w:rsidP="0049636D">
      <w:pPr>
        <w:pStyle w:val="ListParagraph"/>
        <w:numPr>
          <w:ilvl w:val="0"/>
          <w:numId w:val="10"/>
        </w:numPr>
        <w:spacing w:before="120" w:after="120"/>
        <w:ind w:left="357" w:hanging="357"/>
        <w:contextualSpacing w:val="0"/>
      </w:pPr>
      <w:r w:rsidRPr="003F3233">
        <w:t>Rationale</w:t>
      </w:r>
      <w:r w:rsidR="00232B57" w:rsidRPr="003F3233">
        <w:t xml:space="preserve"> for the change</w:t>
      </w:r>
    </w:p>
    <w:p w14:paraId="375F644E" w14:textId="77777777" w:rsidR="00232B57" w:rsidRDefault="00232B57" w:rsidP="0049636D">
      <w:pPr>
        <w:pStyle w:val="ListParagraph"/>
        <w:numPr>
          <w:ilvl w:val="0"/>
          <w:numId w:val="10"/>
        </w:numPr>
        <w:spacing w:before="120" w:after="120"/>
        <w:ind w:left="357" w:hanging="357"/>
        <w:contextualSpacing w:val="0"/>
      </w:pPr>
      <w:r w:rsidRPr="003F3233">
        <w:t xml:space="preserve">Description of change in </w:t>
      </w:r>
      <w:r w:rsidR="00F37C79" w:rsidRPr="003F3233">
        <w:t>major/minor requirements</w:t>
      </w:r>
      <w:r w:rsidR="002544D2" w:rsidRPr="003F3233">
        <w:t xml:space="preserve"> (core courses, electives, credits)</w:t>
      </w:r>
    </w:p>
    <w:p w14:paraId="6197CDEA" w14:textId="77777777" w:rsidR="009A4B8E" w:rsidRDefault="009A4B8E" w:rsidP="0049636D">
      <w:pPr>
        <w:pStyle w:val="ListParagraph"/>
        <w:numPr>
          <w:ilvl w:val="0"/>
          <w:numId w:val="10"/>
        </w:numPr>
        <w:spacing w:before="120" w:after="120"/>
        <w:ind w:left="357" w:hanging="357"/>
        <w:contextualSpacing w:val="0"/>
      </w:pPr>
      <w:r>
        <w:t xml:space="preserve">Description of the changes needed to the </w:t>
      </w:r>
      <w:r w:rsidR="00B24942">
        <w:t>assessment structure of appendix 1</w:t>
      </w:r>
      <w:r>
        <w:t xml:space="preserve"> or justification of why such changes are not needed</w:t>
      </w:r>
    </w:p>
    <w:p w14:paraId="17C37216" w14:textId="77777777" w:rsidR="00142CFB" w:rsidRPr="003F3233" w:rsidRDefault="00195B26" w:rsidP="0049636D">
      <w:pPr>
        <w:pStyle w:val="ListParagraph"/>
        <w:numPr>
          <w:ilvl w:val="0"/>
          <w:numId w:val="10"/>
        </w:numPr>
        <w:spacing w:before="120" w:after="120"/>
        <w:ind w:left="357" w:hanging="357"/>
        <w:contextualSpacing w:val="0"/>
        <w:rPr>
          <w:rFonts w:cstheme="minorHAnsi"/>
          <w:sz w:val="22"/>
          <w:szCs w:val="22"/>
        </w:rPr>
      </w:pPr>
      <w:r>
        <w:t>All proposals must include a French translation of the t</w:t>
      </w:r>
      <w:r w:rsidR="000E307B">
        <w:t>itle or program name, for the “</w:t>
      </w:r>
      <w:proofErr w:type="spellStart"/>
      <w:r w:rsidR="000E307B">
        <w:t>R</w:t>
      </w:r>
      <w:r>
        <w:t>ectorat</w:t>
      </w:r>
      <w:proofErr w:type="spellEnd"/>
      <w:r>
        <w:t>”</w:t>
      </w:r>
    </w:p>
    <w:p w14:paraId="3FFC74EF" w14:textId="77777777" w:rsidR="00232B57" w:rsidRPr="003F3233" w:rsidRDefault="00232B57" w:rsidP="0049636D">
      <w:pPr>
        <w:pStyle w:val="ListParagraph"/>
        <w:numPr>
          <w:ilvl w:val="0"/>
          <w:numId w:val="10"/>
        </w:numPr>
        <w:spacing w:before="120" w:after="120"/>
        <w:ind w:left="357" w:hanging="357"/>
        <w:contextualSpacing w:val="0"/>
      </w:pPr>
      <w:r w:rsidRPr="003F3233">
        <w:t>New course propos</w:t>
      </w:r>
      <w:r w:rsidR="00F37C79" w:rsidRPr="003F3233">
        <w:t>al for each new required course</w:t>
      </w:r>
      <w:r w:rsidR="00627150">
        <w:t xml:space="preserve"> (see checklist for new courses)</w:t>
      </w:r>
    </w:p>
    <w:p w14:paraId="531EBE7A" w14:textId="77777777" w:rsidR="00232B57" w:rsidRPr="003F3233" w:rsidRDefault="00232B57" w:rsidP="0049636D">
      <w:pPr>
        <w:pStyle w:val="ListParagraph"/>
        <w:numPr>
          <w:ilvl w:val="0"/>
          <w:numId w:val="10"/>
        </w:numPr>
        <w:spacing w:before="120" w:after="120"/>
        <w:ind w:left="357" w:hanging="357"/>
        <w:contextualSpacing w:val="0"/>
      </w:pPr>
      <w:r w:rsidRPr="003F3233">
        <w:t>Revised description of the new major/minor - suitabl</w:t>
      </w:r>
      <w:r w:rsidR="00F37C79" w:rsidRPr="003F3233">
        <w:t>e for inclusion in the catalog</w:t>
      </w:r>
    </w:p>
    <w:p w14:paraId="5D7E3D5D" w14:textId="77777777" w:rsidR="007414DD" w:rsidRPr="003F3233" w:rsidRDefault="007414DD" w:rsidP="0049636D">
      <w:pPr>
        <w:pStyle w:val="ListParagraph"/>
        <w:numPr>
          <w:ilvl w:val="0"/>
          <w:numId w:val="10"/>
        </w:numPr>
        <w:spacing w:before="120" w:after="120"/>
        <w:ind w:left="357" w:hanging="357"/>
        <w:contextualSpacing w:val="0"/>
      </w:pPr>
      <w:r w:rsidRPr="003F3233">
        <w:t>New library resources needed: approval by University Librarian (</w:t>
      </w:r>
      <w:r w:rsidR="003164BE">
        <w:t>e-mail</w:t>
      </w:r>
      <w:r w:rsidRPr="003F3233">
        <w:t xml:space="preserve"> acceptable)</w:t>
      </w:r>
    </w:p>
    <w:p w14:paraId="4F04F9F7" w14:textId="77777777" w:rsidR="008F4D13" w:rsidRPr="003F3233" w:rsidRDefault="007414DD" w:rsidP="008F4D13">
      <w:pPr>
        <w:pStyle w:val="ListParagraph"/>
        <w:numPr>
          <w:ilvl w:val="0"/>
          <w:numId w:val="10"/>
        </w:numPr>
        <w:spacing w:before="120" w:after="120"/>
        <w:ind w:left="357" w:hanging="357"/>
        <w:contextualSpacing w:val="0"/>
      </w:pPr>
      <w:r w:rsidRPr="003F3233">
        <w:t>New IT resources needed: approval from ITS Director</w:t>
      </w:r>
      <w:r w:rsidR="008F4D13">
        <w:t xml:space="preserve"> </w:t>
      </w:r>
      <w:r w:rsidR="008F4D13" w:rsidRPr="003F3233">
        <w:t>(</w:t>
      </w:r>
      <w:r w:rsidR="008F4D13">
        <w:t>e-mail</w:t>
      </w:r>
      <w:r w:rsidR="008F4D13" w:rsidRPr="003F3233">
        <w:t xml:space="preserve"> acceptable)</w:t>
      </w:r>
    </w:p>
    <w:p w14:paraId="0CF66920" w14:textId="77777777" w:rsidR="007414DD" w:rsidRPr="003F3233" w:rsidRDefault="007414DD" w:rsidP="0049636D">
      <w:pPr>
        <w:pStyle w:val="ListParagraph"/>
        <w:numPr>
          <w:ilvl w:val="0"/>
          <w:numId w:val="10"/>
        </w:numPr>
        <w:spacing w:before="120" w:after="120"/>
        <w:ind w:left="357" w:hanging="357"/>
        <w:contextualSpacing w:val="0"/>
      </w:pPr>
      <w:r w:rsidRPr="003F3233">
        <w:t>Additional academic resources or support needed (instructional technology, Writing Lab, ARC tutoring): approval from ARC Director (</w:t>
      </w:r>
      <w:r w:rsidR="003164BE">
        <w:t>e-mail</w:t>
      </w:r>
      <w:r w:rsidRPr="003F3233">
        <w:t xml:space="preserve"> acceptable)</w:t>
      </w:r>
    </w:p>
    <w:p w14:paraId="642BB5C8" w14:textId="77777777" w:rsidR="007414DD" w:rsidRDefault="007414DD" w:rsidP="0049636D">
      <w:pPr>
        <w:pStyle w:val="ListParagraph"/>
        <w:numPr>
          <w:ilvl w:val="0"/>
          <w:numId w:val="10"/>
        </w:numPr>
        <w:spacing w:before="120" w:after="120"/>
        <w:ind w:left="357" w:hanging="357"/>
        <w:contextualSpacing w:val="0"/>
      </w:pPr>
      <w:r w:rsidRPr="003F3233">
        <w:t>Other resources needed: approval from cost center manager (</w:t>
      </w:r>
      <w:r w:rsidR="003164BE">
        <w:t>e-mail</w:t>
      </w:r>
      <w:r w:rsidRPr="003F3233">
        <w:t xml:space="preserve"> acceptable)</w:t>
      </w:r>
    </w:p>
    <w:p w14:paraId="7BE9AC98" w14:textId="77777777" w:rsidR="007B1391" w:rsidRDefault="007B1391" w:rsidP="007B1391">
      <w:pPr>
        <w:pStyle w:val="ListParagraph"/>
        <w:numPr>
          <w:ilvl w:val="0"/>
          <w:numId w:val="10"/>
        </w:numPr>
        <w:spacing w:before="120" w:after="120"/>
        <w:contextualSpacing w:val="0"/>
      </w:pPr>
      <w:r>
        <w:t xml:space="preserve">Evidence, where relevant, of the strategic pedagogical use of Paris or environs in syllabus </w:t>
      </w:r>
    </w:p>
    <w:p w14:paraId="4E8F357C" w14:textId="77777777" w:rsidR="007B1391" w:rsidRDefault="007B1391" w:rsidP="007B1391">
      <w:pPr>
        <w:pStyle w:val="ListParagraph"/>
        <w:numPr>
          <w:ilvl w:val="0"/>
          <w:numId w:val="10"/>
        </w:numPr>
        <w:spacing w:before="120" w:after="120"/>
        <w:contextualSpacing w:val="0"/>
      </w:pPr>
      <w:r>
        <w:t xml:space="preserve">Demonstration of alignment with program learning outcomes using the </w:t>
      </w:r>
      <w:r w:rsidRPr="00A91B22">
        <w:t xml:space="preserve">curriculum alignment matrix for the program or programs </w:t>
      </w:r>
      <w:r>
        <w:t xml:space="preserve">(including general education) </w:t>
      </w:r>
      <w:r w:rsidRPr="00A91B22">
        <w:t xml:space="preserve">that this course will serve. </w:t>
      </w:r>
    </w:p>
    <w:p w14:paraId="6703B009" w14:textId="77777777" w:rsidR="007B1391" w:rsidRDefault="007B1391" w:rsidP="007B1391">
      <w:pPr>
        <w:pStyle w:val="ListParagraph"/>
        <w:numPr>
          <w:ilvl w:val="0"/>
          <w:numId w:val="10"/>
        </w:numPr>
        <w:spacing w:before="120" w:after="120"/>
        <w:contextualSpacing w:val="0"/>
      </w:pPr>
      <w:r>
        <w:t xml:space="preserve">Consult with director admission to verify viability of the new major, minor or program within the current academic context </w:t>
      </w:r>
    </w:p>
    <w:p w14:paraId="138528E2" w14:textId="77777777" w:rsidR="00137A0F" w:rsidRPr="003F3233" w:rsidRDefault="00137A0F" w:rsidP="007B1391">
      <w:pPr>
        <w:pStyle w:val="ListParagraph"/>
        <w:numPr>
          <w:ilvl w:val="0"/>
          <w:numId w:val="0"/>
        </w:numPr>
        <w:spacing w:before="120" w:after="120"/>
        <w:ind w:left="357"/>
        <w:contextualSpacing w:val="0"/>
      </w:pPr>
    </w:p>
    <w:p w14:paraId="767E10E2" w14:textId="77777777" w:rsidR="007E598B" w:rsidRPr="00215094" w:rsidRDefault="007E598B" w:rsidP="00215094">
      <w:pPr>
        <w:rPr>
          <w:rStyle w:val="Strong"/>
        </w:rPr>
      </w:pPr>
      <w:r>
        <w:rPr>
          <w:rStyle w:val="Strong"/>
        </w:rPr>
        <w:br w:type="page"/>
      </w:r>
    </w:p>
    <w:p w14:paraId="5D5AA370" w14:textId="77777777" w:rsidR="00075A08" w:rsidRDefault="00075A08" w:rsidP="00107FF7">
      <w:pPr>
        <w:spacing w:after="120"/>
        <w:jc w:val="left"/>
        <w:rPr>
          <w:rStyle w:val="Strong"/>
        </w:rPr>
      </w:pPr>
    </w:p>
    <w:p w14:paraId="793CEAE8" w14:textId="77777777" w:rsidR="00232B57" w:rsidRPr="00A10D8A" w:rsidRDefault="00232B57" w:rsidP="00107FF7">
      <w:pPr>
        <w:spacing w:after="120"/>
        <w:jc w:val="left"/>
        <w:rPr>
          <w:rStyle w:val="IntenseReference"/>
        </w:rPr>
      </w:pPr>
      <w:r w:rsidRPr="00A10D8A">
        <w:rPr>
          <w:rStyle w:val="IntenseReference"/>
        </w:rPr>
        <w:t>MINOR CHANGES</w:t>
      </w:r>
      <w:r w:rsidR="00075A08" w:rsidRPr="00A10D8A">
        <w:rPr>
          <w:rStyle w:val="IntenseReference"/>
        </w:rPr>
        <w:t xml:space="preserve"> TO CURRICULUM</w:t>
      </w:r>
      <w:r w:rsidR="00F37C79" w:rsidRPr="00A10D8A">
        <w:rPr>
          <w:rStyle w:val="IntenseReference"/>
        </w:rPr>
        <w:t xml:space="preserve"> (COURSE TITLE, PREREQS)</w:t>
      </w:r>
    </w:p>
    <w:p w14:paraId="310CC3B6" w14:textId="77777777" w:rsidR="004B214E" w:rsidRPr="003F3233" w:rsidRDefault="004B214E" w:rsidP="0049636D">
      <w:pPr>
        <w:pStyle w:val="ListParagraph"/>
        <w:numPr>
          <w:ilvl w:val="0"/>
          <w:numId w:val="11"/>
        </w:numPr>
        <w:spacing w:before="120" w:after="120"/>
        <w:ind w:left="357" w:hanging="357"/>
        <w:contextualSpacing w:val="0"/>
      </w:pPr>
      <w:r w:rsidRPr="003F3233">
        <w:t>Cover sheet completed with all signatures</w:t>
      </w:r>
      <w:r w:rsidR="007E598B">
        <w:rPr>
          <w:rStyle w:val="FootnoteReference"/>
        </w:rPr>
        <w:footnoteReference w:id="7"/>
      </w:r>
    </w:p>
    <w:p w14:paraId="51BCF9A7" w14:textId="77777777" w:rsidR="00142CFB" w:rsidRPr="00242F11" w:rsidRDefault="004B214E" w:rsidP="0049636D">
      <w:pPr>
        <w:pStyle w:val="ListParagraph"/>
        <w:numPr>
          <w:ilvl w:val="0"/>
          <w:numId w:val="11"/>
        </w:numPr>
        <w:spacing w:before="120" w:after="120"/>
        <w:ind w:left="357" w:hanging="357"/>
        <w:contextualSpacing w:val="0"/>
      </w:pPr>
      <w:r w:rsidRPr="00242F11">
        <w:t>Clear indication of change showing “From” and “To”</w:t>
      </w:r>
      <w:r w:rsidR="00242F11" w:rsidRPr="00242F11">
        <w:t xml:space="preserve"> and rationale for the change</w:t>
      </w:r>
    </w:p>
    <w:p w14:paraId="59C26205" w14:textId="77777777" w:rsidR="00074D1B" w:rsidRPr="00740694" w:rsidRDefault="00326ADB" w:rsidP="0049636D">
      <w:pPr>
        <w:pStyle w:val="ListParagraph"/>
        <w:numPr>
          <w:ilvl w:val="0"/>
          <w:numId w:val="11"/>
        </w:numPr>
        <w:spacing w:before="120" w:after="120"/>
        <w:ind w:left="357" w:hanging="357"/>
        <w:contextualSpacing w:val="0"/>
        <w:rPr>
          <w:rFonts w:cstheme="minorHAnsi"/>
          <w:sz w:val="22"/>
          <w:szCs w:val="22"/>
        </w:rPr>
      </w:pPr>
      <w:r>
        <w:t xml:space="preserve">All changes in course titles </w:t>
      </w:r>
      <w:r w:rsidR="00074D1B">
        <w:t>must inc</w:t>
      </w:r>
      <w:r>
        <w:t xml:space="preserve">lude a French translation </w:t>
      </w:r>
      <w:r w:rsidR="00A6234F">
        <w:t xml:space="preserve">of the new title </w:t>
      </w:r>
      <w:r>
        <w:t>f</w:t>
      </w:r>
      <w:r w:rsidR="000E307B">
        <w:t>or the “</w:t>
      </w:r>
      <w:proofErr w:type="spellStart"/>
      <w:r w:rsidR="000E307B">
        <w:t>R</w:t>
      </w:r>
      <w:r w:rsidR="00075A08">
        <w:t>ectorat</w:t>
      </w:r>
      <w:proofErr w:type="spellEnd"/>
      <w:r w:rsidR="00074D1B">
        <w:t>”</w:t>
      </w:r>
    </w:p>
    <w:p w14:paraId="1137384E" w14:textId="77777777" w:rsidR="00312AEB" w:rsidRDefault="00312AEB" w:rsidP="00740694">
      <w:pPr>
        <w:spacing w:before="120" w:after="120"/>
        <w:rPr>
          <w:rFonts w:cstheme="minorHAnsi"/>
          <w:sz w:val="22"/>
          <w:szCs w:val="22"/>
        </w:rPr>
      </w:pPr>
    </w:p>
    <w:p w14:paraId="0E77BDB0" w14:textId="77777777" w:rsidR="00312AEB" w:rsidRPr="00215094" w:rsidRDefault="002413EA" w:rsidP="004318E1">
      <w:pPr>
        <w:rPr>
          <w:sz w:val="22"/>
        </w:rPr>
      </w:pPr>
      <w:r>
        <w:rPr>
          <w:rFonts w:cstheme="minorHAnsi"/>
          <w:sz w:val="22"/>
          <w:szCs w:val="22"/>
        </w:rPr>
        <w:br w:type="page"/>
      </w:r>
      <w:r w:rsidRPr="00740694">
        <w:rPr>
          <w:rFonts w:cstheme="minorHAnsi"/>
          <w:b/>
          <w:sz w:val="22"/>
          <w:szCs w:val="22"/>
          <w:u w:val="single"/>
        </w:rPr>
        <w:lastRenderedPageBreak/>
        <w:t>APPENDIX 1 – ASSESSMENT STRUCTURE FOR NEW MAJORS</w:t>
      </w:r>
    </w:p>
    <w:p w14:paraId="22B4C901" w14:textId="77777777" w:rsidR="002413EA" w:rsidRPr="002B1D37" w:rsidRDefault="002413EA" w:rsidP="002413EA">
      <w:pPr>
        <w:rPr>
          <w:b/>
          <w:lang w:val="en-GB"/>
        </w:rPr>
      </w:pPr>
      <w:r w:rsidRPr="002B1D37">
        <w:rPr>
          <w:b/>
          <w:lang w:val="en-GB"/>
        </w:rPr>
        <w:t xml:space="preserve">Department: </w:t>
      </w:r>
      <w:r>
        <w:rPr>
          <w:b/>
          <w:lang w:val="en-GB"/>
        </w:rPr>
        <w:t>&lt;DEPT NAME&gt;</w:t>
      </w:r>
    </w:p>
    <w:p w14:paraId="0C8FEA75" w14:textId="77777777" w:rsidR="002413EA" w:rsidRPr="00F251DD" w:rsidRDefault="002413EA" w:rsidP="00F251DD">
      <w:pPr>
        <w:spacing w:before="100" w:beforeAutospacing="1" w:after="100" w:afterAutospacing="1"/>
        <w:rPr>
          <w:rFonts w:ascii="Arial" w:hAnsi="Arial" w:cs="Arial"/>
          <w:b/>
          <w:bCs/>
          <w:color w:val="000000"/>
          <w:lang w:val="en-GB"/>
        </w:rPr>
      </w:pPr>
      <w:r w:rsidRPr="002B1D37">
        <w:rPr>
          <w:rFonts w:ascii="Arial" w:hAnsi="Arial" w:cs="Arial"/>
          <w:b/>
          <w:bCs/>
          <w:color w:val="000000"/>
          <w:lang w:val="en-GB"/>
        </w:rPr>
        <w:t>Department's Mission statement</w:t>
      </w:r>
      <w:r w:rsidR="00E2792E">
        <w:rPr>
          <w:rFonts w:ascii="Arial" w:hAnsi="Arial" w:cs="Arial"/>
          <w:b/>
          <w:bCs/>
          <w:color w:val="000000"/>
          <w:lang w:val="en-GB"/>
        </w:rPr>
        <w:t xml:space="preserve"> </w:t>
      </w:r>
    </w:p>
    <w:p w14:paraId="08223BBC" w14:textId="77777777" w:rsidR="002413EA" w:rsidRDefault="002413EA" w:rsidP="002413EA">
      <w:pPr>
        <w:rPr>
          <w:rFonts w:ascii="Arial" w:hAnsi="Arial" w:cs="Arial"/>
          <w:b/>
          <w:bCs/>
          <w:color w:val="000000"/>
          <w:lang w:val="en-GB"/>
        </w:rPr>
      </w:pPr>
      <w:r>
        <w:rPr>
          <w:rFonts w:ascii="Arial" w:hAnsi="Arial" w:cs="Arial"/>
          <w:b/>
          <w:bCs/>
          <w:color w:val="000000"/>
          <w:lang w:val="en-GB"/>
        </w:rPr>
        <w:t>&lt;PROGRAM NAME&gt;</w:t>
      </w:r>
    </w:p>
    <w:p w14:paraId="245A5BBD" w14:textId="77777777" w:rsidR="002413EA" w:rsidRDefault="002413EA" w:rsidP="002413EA">
      <w:pPr>
        <w:rPr>
          <w:b/>
        </w:rPr>
      </w:pPr>
      <w:r w:rsidRPr="00F07259">
        <w:rPr>
          <w:b/>
        </w:rPr>
        <w:t>Learning outcomes</w:t>
      </w:r>
      <w:r w:rsidR="00F251DD">
        <w:rPr>
          <w:rStyle w:val="FootnoteReference"/>
          <w:b/>
        </w:rPr>
        <w:footnoteReference w:id="8"/>
      </w:r>
      <w:r>
        <w:rPr>
          <w:b/>
        </w:rPr>
        <w:t xml:space="preserve"> </w:t>
      </w:r>
      <w:r w:rsidRPr="00F07259">
        <w:rPr>
          <w:b/>
        </w:rPr>
        <w:t>of the major </w:t>
      </w:r>
    </w:p>
    <w:p w14:paraId="397E1D3B" w14:textId="77777777" w:rsidR="002413EA" w:rsidRPr="00F251DD" w:rsidRDefault="002413EA" w:rsidP="002413EA">
      <w:r>
        <w:t>If the learning outcomes of the program have changed in the period being assessed, please create more tables with the set of learning outcomes holding in each period</w:t>
      </w:r>
    </w:p>
    <w:tbl>
      <w:tblPr>
        <w:tblW w:w="4902" w:type="pct"/>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3360"/>
        <w:gridCol w:w="5244"/>
      </w:tblGrid>
      <w:tr w:rsidR="002413EA" w:rsidRPr="002B1D37" w14:paraId="093FA88D" w14:textId="77777777" w:rsidTr="00ED6974">
        <w:trPr>
          <w:tblCellSpacing w:w="15" w:type="dxa"/>
        </w:trPr>
        <w:tc>
          <w:tcPr>
            <w:tcW w:w="4965" w:type="pct"/>
            <w:gridSpan w:val="2"/>
            <w:tcBorders>
              <w:top w:val="outset" w:sz="6" w:space="0" w:color="auto"/>
              <w:left w:val="single" w:sz="4" w:space="0" w:color="auto"/>
              <w:bottom w:val="nil"/>
              <w:right w:val="nil"/>
            </w:tcBorders>
            <w:shd w:val="clear" w:color="auto" w:fill="auto"/>
            <w:vAlign w:val="center"/>
            <w:hideMark/>
          </w:tcPr>
          <w:p w14:paraId="3634236C" w14:textId="77777777" w:rsidR="002413EA" w:rsidRPr="00871F28" w:rsidRDefault="002413EA" w:rsidP="00E2792E">
            <w:pPr>
              <w:jc w:val="center"/>
              <w:rPr>
                <w:rFonts w:ascii="Times" w:eastAsia="Times New Roman" w:hAnsi="Times" w:cs="Times New Roman"/>
                <w:b/>
                <w:bCs/>
                <w:i/>
                <w:iCs/>
                <w:smallCaps/>
                <w:color w:val="000000"/>
                <w:lang w:val="en-GB"/>
              </w:rPr>
            </w:pPr>
            <w:r w:rsidRPr="002B1D37">
              <w:rPr>
                <w:rFonts w:ascii="Times" w:eastAsia="Times New Roman" w:hAnsi="Times" w:cs="Times New Roman"/>
                <w:b/>
                <w:bCs/>
                <w:i/>
                <w:iCs/>
                <w:smallCaps/>
                <w:color w:val="000000"/>
                <w:lang w:val="en-GB"/>
              </w:rPr>
              <w:t xml:space="preserve">learning outcomes </w:t>
            </w:r>
            <w:r>
              <w:rPr>
                <w:rFonts w:ascii="Times" w:eastAsia="Times New Roman" w:hAnsi="Times" w:cs="Times New Roman"/>
                <w:b/>
                <w:bCs/>
                <w:i/>
                <w:iCs/>
                <w:smallCaps/>
                <w:color w:val="000000"/>
                <w:lang w:val="en-GB"/>
              </w:rPr>
              <w:t>&lt;PROGRAM NAME&gt;</w:t>
            </w:r>
          </w:p>
        </w:tc>
      </w:tr>
      <w:tr w:rsidR="002413EA" w:rsidRPr="002B1D37" w14:paraId="7A89744D" w14:textId="77777777" w:rsidTr="00ED697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31D32E" w14:textId="77777777" w:rsidR="002413EA" w:rsidRPr="002B1D37" w:rsidRDefault="00ED6974" w:rsidP="00ED6974">
            <w:pPr>
              <w:jc w:val="center"/>
              <w:rPr>
                <w:rFonts w:ascii="Times" w:eastAsia="Times New Roman" w:hAnsi="Times" w:cs="Times New Roman"/>
                <w:b/>
                <w:bCs/>
                <w:color w:val="000000"/>
                <w:lang w:val="en-GB"/>
              </w:rPr>
            </w:pPr>
            <w:bookmarkStart w:id="1" w:name="LG"/>
            <w:bookmarkEnd w:id="1"/>
            <w:r w:rsidRPr="002B1D37">
              <w:rPr>
                <w:rFonts w:ascii="Times" w:eastAsia="Times New Roman" w:hAnsi="Times" w:cs="Times New Roman"/>
                <w:b/>
                <w:bCs/>
                <w:color w:val="000000"/>
                <w:lang w:val="en-GB"/>
              </w:rPr>
              <w:t>Learning</w:t>
            </w:r>
            <w:r w:rsidR="002413EA" w:rsidRPr="002B1D37">
              <w:rPr>
                <w:rFonts w:ascii="Times" w:eastAsia="Times New Roman" w:hAnsi="Times" w:cs="Times New Roman"/>
                <w:b/>
                <w:bCs/>
                <w:color w:val="000000"/>
                <w:lang w:val="en-GB"/>
              </w:rPr>
              <w:t xml:space="preserve"> outcome </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F8120" w14:textId="77777777" w:rsidR="002413EA" w:rsidRPr="002B1D37" w:rsidRDefault="002413EA" w:rsidP="00ED6974">
            <w:pPr>
              <w:jc w:val="center"/>
              <w:rPr>
                <w:rFonts w:ascii="Times" w:eastAsia="Times New Roman" w:hAnsi="Times" w:cs="Times New Roman"/>
                <w:b/>
                <w:bCs/>
                <w:color w:val="000000"/>
                <w:lang w:val="en-GB"/>
              </w:rPr>
            </w:pPr>
            <w:r w:rsidRPr="002B1D37">
              <w:rPr>
                <w:rFonts w:ascii="Times" w:eastAsia="Times New Roman" w:hAnsi="Times" w:cs="Times New Roman"/>
                <w:b/>
                <w:bCs/>
                <w:color w:val="000000"/>
                <w:lang w:val="en-GB"/>
              </w:rPr>
              <w:t>Assessment methodology for learning outcome</w:t>
            </w:r>
            <w:r w:rsidR="00F251DD">
              <w:rPr>
                <w:rStyle w:val="FootnoteReference"/>
                <w:rFonts w:ascii="Times" w:eastAsia="Times New Roman" w:hAnsi="Times" w:cs="Times New Roman"/>
                <w:b/>
                <w:bCs/>
                <w:color w:val="000000"/>
                <w:lang w:val="en-GB"/>
              </w:rPr>
              <w:footnoteReference w:id="9"/>
            </w:r>
            <w:r w:rsidRPr="002B1D37">
              <w:rPr>
                <w:rFonts w:ascii="Times" w:eastAsia="Times New Roman" w:hAnsi="Times" w:cs="Times New Roman"/>
                <w:b/>
                <w:bCs/>
                <w:color w:val="000000"/>
                <w:lang w:val="en-GB"/>
              </w:rPr>
              <w:t> </w:t>
            </w:r>
          </w:p>
        </w:tc>
      </w:tr>
      <w:tr w:rsidR="002413EA" w:rsidRPr="002B1D37" w14:paraId="558A6979" w14:textId="77777777" w:rsidTr="00ED697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F9959" w14:textId="77777777" w:rsidR="002413EA" w:rsidRPr="002B1D37" w:rsidRDefault="002413EA" w:rsidP="002413EA">
            <w:pPr>
              <w:rPr>
                <w:rFonts w:ascii="Times" w:eastAsia="Times New Roman" w:hAnsi="Times" w:cs="Times New Roman"/>
                <w:color w:val="000000"/>
                <w:lang w:val="en-GB"/>
              </w:rPr>
            </w:pPr>
            <w:r>
              <w:rPr>
                <w:rFonts w:ascii="Times" w:eastAsia="Times New Roman" w:hAnsi="Times" w:cs="Times New Roman"/>
                <w:color w:val="000000"/>
                <w:lang w:val="en-GB"/>
              </w:rPr>
              <w:t>&lt;PROGRAM LO&gt;</w:t>
            </w:r>
          </w:p>
        </w:tc>
        <w:tc>
          <w:tcPr>
            <w:tcW w:w="3032" w:type="pct"/>
            <w:tcBorders>
              <w:top w:val="single" w:sz="4" w:space="0" w:color="auto"/>
              <w:left w:val="single" w:sz="4" w:space="0" w:color="auto"/>
              <w:bottom w:val="single" w:sz="4" w:space="0" w:color="auto"/>
              <w:right w:val="single" w:sz="4" w:space="0" w:color="auto"/>
            </w:tcBorders>
            <w:shd w:val="clear" w:color="auto" w:fill="auto"/>
            <w:hideMark/>
          </w:tcPr>
          <w:p w14:paraId="50EAAA0C" w14:textId="77777777" w:rsidR="002413EA" w:rsidRPr="00F251DD" w:rsidRDefault="002413EA" w:rsidP="00F251DD">
            <w:pPr>
              <w:pStyle w:val="ListParagraph"/>
              <w:numPr>
                <w:ilvl w:val="0"/>
                <w:numId w:val="24"/>
              </w:numPr>
              <w:spacing w:after="0" w:line="240" w:lineRule="auto"/>
              <w:ind w:left="-5" w:hanging="143"/>
              <w:jc w:val="left"/>
              <w:rPr>
                <w:rFonts w:ascii="Times" w:eastAsia="Times New Roman" w:hAnsi="Times" w:cs="Times New Roman"/>
                <w:color w:val="000000"/>
                <w:lang w:val="en-GB"/>
              </w:rPr>
            </w:pPr>
            <w:r>
              <w:rPr>
                <w:rFonts w:ascii="Times" w:eastAsia="Times New Roman" w:hAnsi="Times" w:cs="Times New Roman"/>
                <w:color w:val="000000"/>
                <w:lang w:val="en-GB"/>
              </w:rPr>
              <w:t>&lt;ASSESSMENT MET</w:t>
            </w:r>
            <w:r w:rsidR="00B716A7">
              <w:rPr>
                <w:rFonts w:ascii="Times" w:eastAsia="Times New Roman" w:hAnsi="Times" w:cs="Times New Roman"/>
                <w:color w:val="000000"/>
                <w:lang w:val="en-GB"/>
              </w:rPr>
              <w:t>H</w:t>
            </w:r>
            <w:r w:rsidR="00F251DD">
              <w:rPr>
                <w:rFonts w:ascii="Times" w:eastAsia="Times New Roman" w:hAnsi="Times" w:cs="Times New Roman"/>
                <w:color w:val="000000"/>
                <w:lang w:val="en-GB"/>
              </w:rPr>
              <w:t>ODOLOGIES</w:t>
            </w:r>
            <w:r>
              <w:rPr>
                <w:rFonts w:ascii="Times" w:eastAsia="Times New Roman" w:hAnsi="Times" w:cs="Times New Roman"/>
                <w:color w:val="000000"/>
                <w:lang w:val="en-GB"/>
              </w:rPr>
              <w:t>&gt;</w:t>
            </w:r>
            <w:r w:rsidRPr="002B1D37">
              <w:rPr>
                <w:rFonts w:ascii="Times" w:eastAsia="Times New Roman" w:hAnsi="Times" w:cs="Times New Roman"/>
                <w:color w:val="000000"/>
                <w:lang w:val="en-GB"/>
              </w:rPr>
              <w:t xml:space="preserve"> </w:t>
            </w:r>
          </w:p>
        </w:tc>
      </w:tr>
      <w:tr w:rsidR="002413EA" w:rsidRPr="002B1D37" w14:paraId="2163700C" w14:textId="77777777" w:rsidTr="00ED697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FD1C00" w14:textId="77777777" w:rsidR="002413EA" w:rsidRPr="002B1D37" w:rsidRDefault="002413EA" w:rsidP="002413EA">
            <w:pPr>
              <w:rPr>
                <w:rFonts w:ascii="Times" w:eastAsia="Times New Roman" w:hAnsi="Times" w:cs="Times New Roman"/>
                <w:color w:val="000000"/>
                <w:lang w:val="en-GB"/>
              </w:rPr>
            </w:pPr>
            <w:r>
              <w:rPr>
                <w:rFonts w:ascii="Times" w:eastAsia="Times New Roman" w:hAnsi="Times" w:cs="Times New Roman"/>
                <w:color w:val="000000"/>
                <w:lang w:val="en-GB"/>
              </w:rPr>
              <w:t>&lt;PROGRAM LO&gt;</w:t>
            </w:r>
          </w:p>
        </w:tc>
        <w:tc>
          <w:tcPr>
            <w:tcW w:w="3032" w:type="pct"/>
            <w:tcBorders>
              <w:top w:val="single" w:sz="4" w:space="0" w:color="auto"/>
              <w:left w:val="single" w:sz="4" w:space="0" w:color="auto"/>
              <w:bottom w:val="single" w:sz="4" w:space="0" w:color="auto"/>
              <w:right w:val="single" w:sz="4" w:space="0" w:color="auto"/>
            </w:tcBorders>
            <w:shd w:val="clear" w:color="auto" w:fill="auto"/>
            <w:hideMark/>
          </w:tcPr>
          <w:p w14:paraId="3E280C0F" w14:textId="77777777" w:rsidR="002413EA" w:rsidRPr="00F251DD" w:rsidRDefault="002413EA" w:rsidP="00F251DD">
            <w:pPr>
              <w:pStyle w:val="ListParagraph"/>
              <w:numPr>
                <w:ilvl w:val="0"/>
                <w:numId w:val="24"/>
              </w:numPr>
              <w:spacing w:after="0" w:line="240" w:lineRule="auto"/>
              <w:ind w:left="-5" w:hanging="143"/>
              <w:jc w:val="left"/>
              <w:rPr>
                <w:rFonts w:ascii="Times" w:eastAsia="Times New Roman" w:hAnsi="Times" w:cs="Times New Roman"/>
                <w:color w:val="000000"/>
                <w:lang w:val="en-GB"/>
              </w:rPr>
            </w:pPr>
            <w:r>
              <w:rPr>
                <w:rFonts w:ascii="Times" w:eastAsia="Times New Roman" w:hAnsi="Times" w:cs="Times New Roman"/>
                <w:color w:val="000000"/>
                <w:lang w:val="en-GB"/>
              </w:rPr>
              <w:t xml:space="preserve">&lt;ASSESSMENT </w:t>
            </w:r>
            <w:r w:rsidR="00F251DD">
              <w:rPr>
                <w:rFonts w:ascii="Times" w:eastAsia="Times New Roman" w:hAnsi="Times" w:cs="Times New Roman"/>
                <w:color w:val="000000"/>
                <w:lang w:val="en-GB"/>
              </w:rPr>
              <w:t>METHODOLOGIES</w:t>
            </w:r>
            <w:r>
              <w:rPr>
                <w:rFonts w:ascii="Times" w:eastAsia="Times New Roman" w:hAnsi="Times" w:cs="Times New Roman"/>
                <w:color w:val="000000"/>
                <w:lang w:val="en-GB"/>
              </w:rPr>
              <w:t>&gt;</w:t>
            </w:r>
            <w:r w:rsidRPr="002B1D37">
              <w:rPr>
                <w:rFonts w:ascii="Times" w:eastAsia="Times New Roman" w:hAnsi="Times" w:cs="Times New Roman"/>
                <w:color w:val="000000"/>
                <w:lang w:val="en-GB"/>
              </w:rPr>
              <w:t xml:space="preserve"> </w:t>
            </w:r>
          </w:p>
        </w:tc>
      </w:tr>
    </w:tbl>
    <w:p w14:paraId="7ECE329B" w14:textId="77777777" w:rsidR="002413EA" w:rsidRDefault="002413EA" w:rsidP="002413EA">
      <w:pPr>
        <w:rPr>
          <w:rFonts w:ascii="Times" w:eastAsia="Times New Roman" w:hAnsi="Times" w:cs="Times New Roman"/>
          <w:lang w:val="en-GB"/>
        </w:rPr>
      </w:pPr>
    </w:p>
    <w:p w14:paraId="477851A1" w14:textId="77777777" w:rsidR="002413EA" w:rsidRDefault="002413EA" w:rsidP="002413EA">
      <w:pPr>
        <w:rPr>
          <w:rFonts w:ascii="Times" w:eastAsia="Times New Roman" w:hAnsi="Times" w:cs="Times New Roman"/>
          <w:lang w:val="en-GB"/>
        </w:rPr>
        <w:sectPr w:rsidR="002413EA" w:rsidSect="00ED6974">
          <w:headerReference w:type="default" r:id="rId13"/>
          <w:pgSz w:w="11900" w:h="16820"/>
          <w:pgMar w:top="1440" w:right="1797" w:bottom="1440" w:left="1797" w:header="851" w:footer="709" w:gutter="0"/>
          <w:cols w:space="708"/>
          <w:docGrid w:linePitch="360"/>
        </w:sect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28" w:type="dxa"/>
          <w:left w:w="200" w:type="dxa"/>
          <w:right w:w="200" w:type="dxa"/>
        </w:tblCellMar>
        <w:tblLook w:val="04A0" w:firstRow="1" w:lastRow="0" w:firstColumn="1" w:lastColumn="0" w:noHBand="0" w:noVBand="1"/>
      </w:tblPr>
      <w:tblGrid>
        <w:gridCol w:w="7416"/>
        <w:gridCol w:w="1731"/>
        <w:gridCol w:w="1731"/>
        <w:gridCol w:w="1731"/>
        <w:gridCol w:w="1746"/>
      </w:tblGrid>
      <w:tr w:rsidR="002413EA" w:rsidRPr="002B1D37" w14:paraId="54FFD227" w14:textId="77777777" w:rsidTr="004318E1">
        <w:trPr>
          <w:tblCellSpacing w:w="15" w:type="dxa"/>
        </w:trPr>
        <w:tc>
          <w:tcPr>
            <w:tcW w:w="14295" w:type="dxa"/>
            <w:gridSpan w:val="5"/>
            <w:tcBorders>
              <w:top w:val="outset" w:sz="6" w:space="0" w:color="auto"/>
              <w:left w:val="nil"/>
              <w:bottom w:val="nil"/>
              <w:right w:val="nil"/>
            </w:tcBorders>
            <w:shd w:val="clear" w:color="auto" w:fill="auto"/>
            <w:vAlign w:val="center"/>
            <w:hideMark/>
          </w:tcPr>
          <w:p w14:paraId="6DE067ED" w14:textId="77777777" w:rsidR="002413EA" w:rsidRPr="002B1D37" w:rsidRDefault="002413EA" w:rsidP="002413EA">
            <w:pPr>
              <w:jc w:val="center"/>
              <w:rPr>
                <w:rFonts w:eastAsia="Times New Roman" w:cs="Times New Roman"/>
                <w:b/>
                <w:bCs/>
                <w:i/>
                <w:iCs/>
                <w:smallCaps/>
                <w:color w:val="000000"/>
                <w:lang w:val="en-GB"/>
              </w:rPr>
            </w:pPr>
            <w:r w:rsidRPr="00871F28">
              <w:rPr>
                <w:rFonts w:eastAsia="Times New Roman" w:cs="Times New Roman"/>
                <w:b/>
                <w:bCs/>
                <w:i/>
                <w:iCs/>
                <w:smallCaps/>
                <w:color w:val="000000"/>
                <w:lang w:val="en-GB"/>
              </w:rPr>
              <w:lastRenderedPageBreak/>
              <w:t>Program alignemnt Matrix</w:t>
            </w:r>
            <w:r w:rsidRPr="002B1D37">
              <w:rPr>
                <w:rFonts w:eastAsia="Times New Roman" w:cs="Times New Roman"/>
                <w:b/>
                <w:bCs/>
                <w:i/>
                <w:iCs/>
                <w:smallCaps/>
                <w:color w:val="000000"/>
                <w:lang w:val="en-GB"/>
              </w:rPr>
              <w:t> </w:t>
            </w:r>
            <w:r w:rsidR="00551F2D" w:rsidRPr="00551F2D">
              <w:rPr>
                <w:rFonts w:eastAsia="Times New Roman" w:cs="Times New Roman"/>
                <w:b/>
                <w:bCs/>
                <w:i/>
                <w:iCs/>
                <w:smallCaps/>
                <w:color w:val="000000"/>
                <w:lang w:val="en-GB"/>
              </w:rPr>
              <w:t>(see help in appendix 2)</w:t>
            </w:r>
            <w:r w:rsidRPr="002B1D37">
              <w:rPr>
                <w:rFonts w:eastAsia="Times New Roman" w:cs="Times New Roman"/>
                <w:b/>
                <w:bCs/>
                <w:i/>
                <w:iCs/>
                <w:smallCaps/>
                <w:color w:val="000000"/>
                <w:lang w:val="en-GB"/>
              </w:rPr>
              <w:br/>
            </w:r>
            <w:r w:rsidRPr="002B1D37">
              <w:rPr>
                <w:rFonts w:eastAsia="Times New Roman" w:cs="Times New Roman"/>
                <w:bCs/>
                <w:i/>
                <w:iCs/>
                <w:smallCaps/>
                <w:color w:val="000000"/>
                <w:sz w:val="18"/>
                <w:szCs w:val="18"/>
                <w:lang w:val="en-GB"/>
              </w:rPr>
              <w:t>(Place a mark when the program learning outcome contributes to the institutional learning outcome)</w:t>
            </w:r>
          </w:p>
        </w:tc>
      </w:tr>
      <w:tr w:rsidR="002413EA" w:rsidRPr="002B1D37" w14:paraId="6CD63839"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2E0119" w14:textId="77777777" w:rsidR="002413EA" w:rsidRDefault="002413EA" w:rsidP="002413EA">
            <w:pPr>
              <w:jc w:val="center"/>
              <w:rPr>
                <w:rFonts w:eastAsia="Times New Roman" w:cs="Times New Roman"/>
                <w:b/>
                <w:bCs/>
                <w:color w:val="000000"/>
                <w:lang w:val="en-GB"/>
              </w:rPr>
            </w:pPr>
            <w:r>
              <w:rPr>
                <w:rFonts w:eastAsia="Times New Roman" w:cs="Times New Roman"/>
                <w:b/>
                <w:bCs/>
                <w:color w:val="000000"/>
                <w:lang w:val="en-GB"/>
              </w:rPr>
              <w:t>Institutional</w:t>
            </w:r>
            <w:r w:rsidRPr="002B1D37">
              <w:rPr>
                <w:rFonts w:eastAsia="Times New Roman" w:cs="Times New Roman"/>
                <w:b/>
                <w:bCs/>
                <w:color w:val="000000"/>
                <w:lang w:val="en-GB"/>
              </w:rPr>
              <w:t xml:space="preserve"> learning outcome</w:t>
            </w:r>
            <w:r>
              <w:rPr>
                <w:rFonts w:eastAsia="Times New Roman" w:cs="Times New Roman"/>
                <w:b/>
                <w:bCs/>
                <w:color w:val="000000"/>
                <w:lang w:val="en-GB"/>
              </w:rPr>
              <w:t xml:space="preserve"> / Program learning outcome (from matrix above)</w:t>
            </w:r>
          </w:p>
          <w:p w14:paraId="00ED219C" w14:textId="77777777" w:rsidR="002413EA" w:rsidRDefault="002413EA" w:rsidP="002413EA">
            <w:pPr>
              <w:jc w:val="center"/>
              <w:rPr>
                <w:rFonts w:eastAsia="Times New Roman" w:cs="Times New Roman"/>
                <w:b/>
                <w:bCs/>
                <w:color w:val="000000"/>
                <w:lang w:val="en-GB"/>
              </w:rPr>
            </w:pPr>
          </w:p>
          <w:p w14:paraId="242F0529" w14:textId="77777777" w:rsidR="002413EA" w:rsidRPr="002B1D37" w:rsidRDefault="002413EA" w:rsidP="002413EA">
            <w:pPr>
              <w:rPr>
                <w:rFonts w:eastAsia="Times New Roman" w:cs="Times New Roman"/>
                <w:b/>
                <w:bCs/>
                <w:color w:val="000000"/>
                <w:lang w:val="en-GB"/>
              </w:rPr>
            </w:pPr>
            <w:r>
              <w:rPr>
                <w:rFonts w:eastAsia="Times New Roman" w:cs="Times New Roman"/>
                <w:b/>
                <w:bCs/>
                <w:color w:val="000000"/>
                <w:lang w:val="en-GB"/>
              </w:rPr>
              <w:t>Our students will:</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E5C52C" w14:textId="77777777" w:rsidR="002413EA" w:rsidRPr="002B1D37" w:rsidRDefault="002413EA" w:rsidP="002413EA">
            <w:pPr>
              <w:jc w:val="center"/>
              <w:rPr>
                <w:rFonts w:eastAsia="Times New Roman" w:cs="Times New Roman"/>
                <w:b/>
                <w:bCs/>
                <w:color w:val="000000"/>
                <w:lang w:val="en-GB"/>
              </w:rPr>
            </w:pPr>
            <w:r>
              <w:rPr>
                <w:rFonts w:ascii="Times" w:eastAsia="Times New Roman" w:hAnsi="Times" w:cs="Times New Roman"/>
                <w:color w:val="000000"/>
                <w:lang w:val="en-GB"/>
              </w:rPr>
              <w:t>&lt;PROGRAM LO</w:t>
            </w:r>
            <w:r w:rsidR="00F251DD">
              <w:rPr>
                <w:rStyle w:val="FootnoteReference"/>
                <w:rFonts w:ascii="Times" w:eastAsia="Times New Roman" w:hAnsi="Times" w:cs="Times New Roman"/>
                <w:color w:val="000000"/>
                <w:lang w:val="en-GB"/>
              </w:rPr>
              <w:footnoteReference w:id="10"/>
            </w:r>
            <w:r>
              <w:rPr>
                <w:rFonts w:ascii="Times" w:eastAsia="Times New Roman" w:hAnsi="Times" w:cs="Times New Roman"/>
                <w:color w:val="000000"/>
                <w:lang w:val="en-GB"/>
              </w:rPr>
              <w:t>&gt;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C9EEB5" w14:textId="77777777" w:rsidR="002413EA" w:rsidRPr="002B1D37" w:rsidRDefault="002413EA" w:rsidP="002413EA">
            <w:pPr>
              <w:jc w:val="center"/>
              <w:rPr>
                <w:rFonts w:eastAsia="Times New Roman" w:cs="Times New Roman"/>
                <w:b/>
                <w:bCs/>
                <w:color w:val="000000"/>
                <w:lang w:val="en-GB"/>
              </w:rPr>
            </w:pPr>
            <w:r>
              <w:rPr>
                <w:rFonts w:ascii="Times" w:eastAsia="Times New Roman" w:hAnsi="Times" w:cs="Times New Roman"/>
                <w:color w:val="000000"/>
                <w:lang w:val="en-GB"/>
              </w:rPr>
              <w:t>&lt;PROGRAM LO&gt;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D75D16" w14:textId="77777777" w:rsidR="002413EA" w:rsidRPr="002B1D37" w:rsidRDefault="002413EA" w:rsidP="002413EA">
            <w:pPr>
              <w:jc w:val="center"/>
              <w:rPr>
                <w:rFonts w:eastAsia="Times New Roman" w:cs="Times New Roman"/>
                <w:b/>
                <w:bCs/>
                <w:color w:val="000000"/>
                <w:lang w:val="en-GB"/>
              </w:rPr>
            </w:pPr>
            <w:r>
              <w:rPr>
                <w:rFonts w:ascii="Times" w:eastAsia="Times New Roman" w:hAnsi="Times" w:cs="Times New Roman"/>
                <w:color w:val="000000"/>
                <w:lang w:val="en-GB"/>
              </w:rPr>
              <w:t>&lt;PROGRAM LO&gt;</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1AEBD5" w14:textId="77777777" w:rsidR="002413EA" w:rsidRPr="002B1D37" w:rsidRDefault="002413EA" w:rsidP="00551F2D">
            <w:pPr>
              <w:jc w:val="center"/>
              <w:rPr>
                <w:rFonts w:eastAsia="Times New Roman" w:cs="Times New Roman"/>
                <w:b/>
                <w:bCs/>
                <w:color w:val="000000"/>
                <w:lang w:val="en-GB"/>
              </w:rPr>
            </w:pPr>
            <w:r>
              <w:rPr>
                <w:rFonts w:ascii="Times" w:eastAsia="Times New Roman" w:hAnsi="Times" w:cs="Times New Roman"/>
                <w:color w:val="000000"/>
                <w:lang w:val="en-GB"/>
              </w:rPr>
              <w:t>&lt;PROGRAM LO&gt;</w:t>
            </w:r>
          </w:p>
        </w:tc>
      </w:tr>
      <w:tr w:rsidR="002413EA" w:rsidRPr="002B1D37" w14:paraId="23D3A287"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37C77C" w14:textId="77777777" w:rsidR="002413EA" w:rsidRPr="002B1D37" w:rsidRDefault="002413EA" w:rsidP="002413EA">
            <w:pPr>
              <w:rPr>
                <w:rFonts w:eastAsia="Times New Roman" w:cs="Times New Roman"/>
                <w:color w:val="000000"/>
                <w:lang w:val="en-GB"/>
              </w:rPr>
            </w:pPr>
            <w:r w:rsidRPr="002B1D37">
              <w:rPr>
                <w:rFonts w:eastAsia="Times New Roman" w:cs="Times New Roman"/>
                <w:color w:val="000000"/>
                <w:lang w:val="en-GB"/>
              </w:rPr>
              <w:t>Communicate well in a world of many languages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ECC5BB"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6A36C8"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C451B3"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7F1EF7" w14:textId="77777777" w:rsidR="002413EA" w:rsidRPr="002B1D37" w:rsidRDefault="002413EA" w:rsidP="002413EA">
            <w:pPr>
              <w:jc w:val="center"/>
              <w:rPr>
                <w:rFonts w:eastAsia="Times New Roman" w:cs="Times New Roman"/>
                <w:color w:val="000000"/>
                <w:lang w:val="en-GB"/>
              </w:rPr>
            </w:pPr>
          </w:p>
        </w:tc>
      </w:tr>
      <w:tr w:rsidR="002413EA" w:rsidRPr="002B1D37" w14:paraId="2682BD64"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0EE2BF" w14:textId="77777777" w:rsidR="002413EA" w:rsidRPr="002B1D37" w:rsidRDefault="002413EA" w:rsidP="002413EA">
            <w:pPr>
              <w:rPr>
                <w:rFonts w:eastAsia="Times New Roman" w:cs="Times New Roman"/>
                <w:color w:val="000000"/>
                <w:lang w:val="en-GB"/>
              </w:rPr>
            </w:pPr>
            <w:r w:rsidRPr="002B1D37">
              <w:rPr>
                <w:rFonts w:eastAsia="Times New Roman" w:cs="Times New Roman"/>
                <w:color w:val="000000"/>
                <w:lang w:val="en-GB"/>
              </w:rPr>
              <w:t>Think critically</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D7ABA"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F9F408"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13B52B"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19F96D" w14:textId="77777777" w:rsidR="002413EA" w:rsidRPr="002B1D37" w:rsidRDefault="002413EA" w:rsidP="002413EA">
            <w:pPr>
              <w:jc w:val="center"/>
              <w:rPr>
                <w:rFonts w:eastAsia="Times New Roman" w:cs="Times New Roman"/>
                <w:color w:val="000000"/>
                <w:lang w:val="en-GB"/>
              </w:rPr>
            </w:pPr>
          </w:p>
        </w:tc>
      </w:tr>
      <w:tr w:rsidR="002413EA" w:rsidRPr="002B1D37" w14:paraId="447353E4"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8634C" w14:textId="77777777" w:rsidR="002413EA" w:rsidRPr="002B1D37" w:rsidRDefault="002413EA" w:rsidP="002413EA">
            <w:pPr>
              <w:rPr>
                <w:rFonts w:eastAsia="Times New Roman" w:cs="Times New Roman"/>
                <w:color w:val="000000"/>
                <w:lang w:val="en-GB"/>
              </w:rPr>
            </w:pPr>
            <w:r w:rsidRPr="009C05F7">
              <w:rPr>
                <w:rFonts w:eastAsia="Times New Roman" w:cs="Times New Roman"/>
                <w:color w:val="000000"/>
                <w:lang w:val="en-GB"/>
              </w:rPr>
              <w:t xml:space="preserve">Develop creative interdisciplinary approaches to important contemporary </w:t>
            </w:r>
            <w:r>
              <w:rPr>
                <w:rFonts w:eastAsia="Times New Roman" w:cs="Times New Roman"/>
                <w:color w:val="000000"/>
                <w:lang w:val="en-GB"/>
              </w:rPr>
              <w:t>challenges</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F61667"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C64550"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5DCF7B"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D44C0" w14:textId="77777777" w:rsidR="002413EA" w:rsidRPr="002B1D37" w:rsidRDefault="002413EA" w:rsidP="002413EA">
            <w:pPr>
              <w:jc w:val="center"/>
              <w:rPr>
                <w:rFonts w:eastAsia="Times New Roman" w:cs="Times New Roman"/>
                <w:color w:val="000000"/>
                <w:lang w:val="en-GB"/>
              </w:rPr>
            </w:pPr>
          </w:p>
        </w:tc>
      </w:tr>
      <w:tr w:rsidR="002413EA" w:rsidRPr="002B1D37" w14:paraId="3CC6E29C"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661903" w14:textId="77777777" w:rsidR="002413EA" w:rsidRPr="002B1D37" w:rsidRDefault="002413EA" w:rsidP="002413EA">
            <w:pPr>
              <w:rPr>
                <w:rFonts w:eastAsia="Times New Roman" w:cs="Times New Roman"/>
                <w:color w:val="000000"/>
                <w:lang w:val="en-GB"/>
              </w:rPr>
            </w:pPr>
            <w:r w:rsidRPr="009C05F7">
              <w:rPr>
                <w:rFonts w:eastAsia="Times New Roman" w:cs="Times New Roman"/>
                <w:color w:val="000000"/>
                <w:lang w:val="en-GB"/>
              </w:rPr>
              <w:t>Be both technologically and culturally literate in a world of swift-paced change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DA50FF"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62165C"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00AB73"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BE476D" w14:textId="77777777" w:rsidR="002413EA" w:rsidRPr="002B1D37" w:rsidRDefault="002413EA" w:rsidP="002413EA">
            <w:pPr>
              <w:jc w:val="center"/>
              <w:rPr>
                <w:rFonts w:eastAsia="Times New Roman" w:cs="Times New Roman"/>
                <w:color w:val="000000"/>
                <w:lang w:val="en-GB"/>
              </w:rPr>
            </w:pPr>
          </w:p>
        </w:tc>
      </w:tr>
      <w:tr w:rsidR="002413EA" w:rsidRPr="002B1D37" w14:paraId="4297E863"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F0557C" w14:textId="77777777" w:rsidR="002413EA" w:rsidRPr="002B1D37" w:rsidRDefault="002413EA" w:rsidP="002413EA">
            <w:pPr>
              <w:rPr>
                <w:rFonts w:eastAsia="Times New Roman" w:cs="Times New Roman"/>
                <w:color w:val="000000"/>
                <w:lang w:val="en-GB"/>
              </w:rPr>
            </w:pPr>
            <w:r w:rsidRPr="002B1D37">
              <w:rPr>
                <w:rFonts w:eastAsia="Times New Roman" w:cs="Times New Roman"/>
                <w:color w:val="000000"/>
                <w:lang w:val="en-GB"/>
              </w:rPr>
              <w:t>Understand the ethical imperatives of living in a world of swift-paced change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0C5596"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BFF50"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BE4CCD"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95096F" w14:textId="77777777" w:rsidR="002413EA" w:rsidRPr="002B1D37" w:rsidRDefault="002413EA" w:rsidP="002413EA">
            <w:pPr>
              <w:jc w:val="center"/>
              <w:rPr>
                <w:rFonts w:eastAsia="Times New Roman" w:cs="Times New Roman"/>
                <w:color w:val="000000"/>
                <w:lang w:val="en-GB"/>
              </w:rPr>
            </w:pPr>
          </w:p>
        </w:tc>
      </w:tr>
      <w:tr w:rsidR="002413EA" w:rsidRPr="002B1D37" w14:paraId="69F15A90" w14:textId="77777777" w:rsidTr="004318E1">
        <w:trPr>
          <w:tblCellSpacing w:w="15" w:type="dxa"/>
        </w:trPr>
        <w:tc>
          <w:tcPr>
            <w:tcW w:w="73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BB0657" w14:textId="77777777" w:rsidR="002413EA" w:rsidRPr="002B1D37" w:rsidRDefault="002413EA" w:rsidP="002413EA">
            <w:pPr>
              <w:rPr>
                <w:rFonts w:eastAsia="Times New Roman" w:cs="Times New Roman"/>
                <w:color w:val="000000"/>
                <w:lang w:val="en-GB"/>
              </w:rPr>
            </w:pPr>
            <w:r w:rsidRPr="009C05F7">
              <w:rPr>
                <w:rFonts w:eastAsia="Times New Roman" w:cs="Times New Roman"/>
                <w:color w:val="000000"/>
                <w:lang w:val="en-GB"/>
              </w:rPr>
              <w:t>Take their places as responsible actors in communities, civil societies, and countries around the globe</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EF126C"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A27269"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0BC9F7" w14:textId="77777777" w:rsidR="002413EA" w:rsidRPr="002B1D37" w:rsidRDefault="002413EA" w:rsidP="002413EA">
            <w:pPr>
              <w:jc w:val="center"/>
              <w:rPr>
                <w:rFonts w:eastAsia="Times New Roman" w:cs="Times New Roman"/>
                <w:color w:val="000000"/>
                <w:lang w:val="en-GB"/>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FB578" w14:textId="77777777" w:rsidR="002413EA" w:rsidRPr="002B1D37" w:rsidRDefault="002413EA" w:rsidP="002413EA">
            <w:pPr>
              <w:jc w:val="center"/>
              <w:rPr>
                <w:rFonts w:eastAsia="Times New Roman" w:cs="Times New Roman"/>
                <w:color w:val="000000"/>
                <w:lang w:val="en-GB"/>
              </w:rPr>
            </w:pPr>
          </w:p>
        </w:tc>
      </w:tr>
    </w:tbl>
    <w:p w14:paraId="6B2C3954" w14:textId="77777777" w:rsidR="002413EA" w:rsidRDefault="002413EA" w:rsidP="002413EA">
      <w:pPr>
        <w:rPr>
          <w:rFonts w:ascii="Times" w:eastAsia="Times New Roman" w:hAnsi="Times" w:cs="Times New Roman"/>
          <w:lang w:val="en-GB"/>
        </w:rPr>
      </w:pPr>
    </w:p>
    <w:p w14:paraId="1AA029DA" w14:textId="77777777" w:rsidR="002413EA" w:rsidRDefault="002413EA">
      <w:pPr>
        <w:rPr>
          <w:rFonts w:ascii="Times" w:eastAsia="Times New Roman" w:hAnsi="Times" w:cs="Times New Roman"/>
          <w:lang w:val="en-GB"/>
        </w:rPr>
      </w:pPr>
      <w:r>
        <w:rPr>
          <w:rFonts w:ascii="Times" w:eastAsia="Times New Roman" w:hAnsi="Times" w:cs="Times New Roman"/>
          <w:lang w:val="en-GB"/>
        </w:rPr>
        <w:br w:type="page"/>
      </w:r>
    </w:p>
    <w:p w14:paraId="0D725E0D" w14:textId="77777777" w:rsidR="002413EA" w:rsidRPr="002B1D37" w:rsidRDefault="002413EA" w:rsidP="002413EA">
      <w:pPr>
        <w:rPr>
          <w:lang w:val="en-GB"/>
        </w:rPr>
      </w:pPr>
    </w:p>
    <w:p w14:paraId="778EC1A1" w14:textId="77777777" w:rsidR="002413EA" w:rsidRPr="002B1D37" w:rsidRDefault="002413EA" w:rsidP="002413EA">
      <w:pPr>
        <w:spacing w:before="100" w:beforeAutospacing="1" w:after="100" w:afterAutospacing="1"/>
        <w:rPr>
          <w:rFonts w:cs="Arial"/>
          <w:b/>
          <w:bCs/>
          <w:color w:val="000000"/>
          <w:shd w:val="clear" w:color="auto" w:fill="99CCFF"/>
          <w:lang w:val="en-GB"/>
        </w:rPr>
      </w:pPr>
      <w:r w:rsidRPr="002B1D37">
        <w:rPr>
          <w:rFonts w:cs="Times New Roman"/>
          <w:b/>
          <w:bCs/>
          <w:color w:val="000000"/>
          <w:lang w:val="en-GB"/>
        </w:rPr>
        <w:t>Course Sequence</w:t>
      </w:r>
      <w:r>
        <w:rPr>
          <w:rFonts w:cs="Times New Roman"/>
          <w:b/>
          <w:bCs/>
          <w:color w:val="000000"/>
          <w:lang w:val="en-GB"/>
        </w:rPr>
        <w:t xml:space="preserve"> &lt;PROGRAM NAME – COURSE SEQUENCE NAME&gt;</w:t>
      </w:r>
    </w:p>
    <w:p w14:paraId="3AA7446F" w14:textId="77777777" w:rsidR="002413EA" w:rsidRDefault="002413EA" w:rsidP="002413EA">
      <w:pPr>
        <w:rPr>
          <w:rFonts w:cs="Times New Roman"/>
          <w:color w:val="000000"/>
          <w:lang w:val="en-GB"/>
        </w:rPr>
      </w:pPr>
      <w:r w:rsidRPr="00651754">
        <w:rPr>
          <w:rFonts w:cs="Times New Roman"/>
          <w:color w:val="000000"/>
          <w:lang w:val="en-GB"/>
        </w:rPr>
        <w:t>Optional narrative</w:t>
      </w:r>
      <w:r w:rsidRPr="002B1D37">
        <w:rPr>
          <w:rFonts w:cs="Times New Roman"/>
          <w:color w:val="000000"/>
          <w:lang w:val="en-GB"/>
        </w:rPr>
        <w:t xml:space="preserve"> </w:t>
      </w:r>
      <w:r>
        <w:rPr>
          <w:rFonts w:cs="Times New Roman"/>
          <w:color w:val="000000"/>
          <w:lang w:val="en-GB"/>
        </w:rPr>
        <w:t xml:space="preserve"> </w:t>
      </w:r>
    </w:p>
    <w:p w14:paraId="3DF93569" w14:textId="77777777" w:rsidR="002413EA" w:rsidRPr="002B1D37" w:rsidRDefault="002413EA" w:rsidP="002413EA">
      <w:pPr>
        <w:rPr>
          <w:rFonts w:cs="Times New Roman"/>
          <w:color w:val="000000"/>
          <w:lang w:val="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8" w:type="dxa"/>
          <w:left w:w="200" w:type="dxa"/>
          <w:right w:w="200" w:type="dxa"/>
        </w:tblCellMar>
        <w:tblLook w:val="04A0" w:firstRow="1" w:lastRow="0" w:firstColumn="1" w:lastColumn="0" w:noHBand="0" w:noVBand="1"/>
      </w:tblPr>
      <w:tblGrid>
        <w:gridCol w:w="3146"/>
        <w:gridCol w:w="1178"/>
        <w:gridCol w:w="1172"/>
        <w:gridCol w:w="1172"/>
        <w:gridCol w:w="1172"/>
        <w:gridCol w:w="1172"/>
        <w:gridCol w:w="1172"/>
        <w:gridCol w:w="1172"/>
        <w:gridCol w:w="1459"/>
        <w:gridCol w:w="1585"/>
      </w:tblGrid>
      <w:tr w:rsidR="002413EA" w:rsidRPr="002B1D37" w14:paraId="4B27EA9D" w14:textId="77777777" w:rsidTr="00AB6CAF">
        <w:trPr>
          <w:tblCellSpacing w:w="15" w:type="dxa"/>
        </w:trPr>
        <w:tc>
          <w:tcPr>
            <w:tcW w:w="12770" w:type="dxa"/>
            <w:gridSpan w:val="9"/>
            <w:tcBorders>
              <w:top w:val="outset" w:sz="6" w:space="0" w:color="auto"/>
              <w:left w:val="nil"/>
              <w:bottom w:val="nil"/>
              <w:right w:val="nil"/>
            </w:tcBorders>
            <w:shd w:val="clear" w:color="auto" w:fill="auto"/>
            <w:vAlign w:val="center"/>
            <w:hideMark/>
          </w:tcPr>
          <w:p w14:paraId="1C82C3E1" w14:textId="77777777" w:rsidR="002413EA" w:rsidRPr="002B1D37" w:rsidRDefault="002413EA" w:rsidP="00ED6974">
            <w:pPr>
              <w:jc w:val="center"/>
              <w:rPr>
                <w:rFonts w:ascii="Times" w:eastAsia="Times New Roman" w:hAnsi="Times" w:cs="Times New Roman"/>
                <w:lang w:val="en-GB"/>
              </w:rPr>
            </w:pPr>
            <w:r w:rsidRPr="002B1D37">
              <w:rPr>
                <w:rFonts w:eastAsia="Times New Roman" w:cs="Times New Roman"/>
                <w:b/>
                <w:bCs/>
                <w:i/>
                <w:iCs/>
                <w:smallCaps/>
                <w:color w:val="000000"/>
                <w:lang w:val="en-GB"/>
              </w:rPr>
              <w:t>Curriculum Alignment Matrix</w:t>
            </w:r>
            <w:r w:rsidR="00F251DD">
              <w:rPr>
                <w:rStyle w:val="FootnoteReference"/>
                <w:rFonts w:eastAsia="Times New Roman" w:cs="Times New Roman"/>
                <w:b/>
                <w:bCs/>
                <w:i/>
                <w:iCs/>
                <w:smallCaps/>
                <w:color w:val="000000"/>
                <w:lang w:val="en-GB"/>
              </w:rPr>
              <w:footnoteReference w:id="11"/>
            </w:r>
            <w:r w:rsidRPr="002B1D37">
              <w:rPr>
                <w:rFonts w:eastAsia="Times New Roman" w:cs="Times New Roman"/>
                <w:b/>
                <w:bCs/>
                <w:i/>
                <w:iCs/>
                <w:smallCaps/>
                <w:color w:val="000000"/>
                <w:lang w:val="en-GB"/>
              </w:rPr>
              <w:t xml:space="preserve"> </w:t>
            </w:r>
            <w:r w:rsidR="00551F2D">
              <w:rPr>
                <w:rStyle w:val="CommentReference"/>
              </w:rPr>
              <w:t xml:space="preserve"> </w:t>
            </w:r>
            <w:r>
              <w:rPr>
                <w:rFonts w:eastAsia="Times New Roman" w:cs="Times New Roman"/>
                <w:b/>
                <w:bCs/>
                <w:i/>
                <w:iCs/>
                <w:smallCaps/>
                <w:color w:val="000000"/>
                <w:lang w:val="en-GB"/>
              </w:rPr>
              <w:t>&lt;PROGRAM – COURSE SEQUENCE&gt;</w:t>
            </w:r>
            <w:r w:rsidRPr="002B1D37">
              <w:rPr>
                <w:rFonts w:eastAsia="Times New Roman" w:cs="Times New Roman"/>
                <w:b/>
                <w:bCs/>
                <w:i/>
                <w:iCs/>
                <w:smallCaps/>
                <w:color w:val="000000"/>
                <w:lang w:val="en-GB"/>
              </w:rPr>
              <w:t> </w:t>
            </w:r>
            <w:r w:rsidRPr="002B1D37">
              <w:rPr>
                <w:rFonts w:eastAsia="Times New Roman" w:cs="Times New Roman"/>
                <w:b/>
                <w:bCs/>
                <w:i/>
                <w:iCs/>
                <w:smallCaps/>
                <w:color w:val="000000"/>
                <w:lang w:val="en-GB"/>
              </w:rPr>
              <w:br/>
            </w:r>
            <w:r w:rsidRPr="002B1D37">
              <w:rPr>
                <w:rFonts w:ascii="Times New Roman" w:eastAsia="Times New Roman" w:hAnsi="Times New Roman" w:cs="Times New Roman"/>
                <w:b/>
                <w:bCs/>
                <w:i/>
                <w:iCs/>
                <w:smallCaps/>
                <w:color w:val="000000"/>
                <w:sz w:val="18"/>
                <w:szCs w:val="18"/>
                <w:shd w:val="clear" w:color="auto" w:fill="99CCFF"/>
                <w:lang w:val="en-GB"/>
              </w:rPr>
              <w:t>I = introduced (the student understands this but will not be able to do this properly)</w:t>
            </w:r>
            <w:r w:rsidRPr="002B1D37">
              <w:rPr>
                <w:rFonts w:ascii="Times New Roman" w:eastAsia="Times New Roman" w:hAnsi="Times New Roman" w:cs="Times New Roman"/>
                <w:b/>
                <w:bCs/>
                <w:i/>
                <w:iCs/>
                <w:smallCaps/>
                <w:color w:val="000000"/>
                <w:sz w:val="18"/>
                <w:szCs w:val="18"/>
                <w:lang w:val="en-GB"/>
              </w:rPr>
              <w:br/>
            </w:r>
            <w:r w:rsidRPr="002B1D37">
              <w:rPr>
                <w:rFonts w:ascii="Times New Roman" w:eastAsia="Times New Roman" w:hAnsi="Times New Roman" w:cs="Times New Roman"/>
                <w:b/>
                <w:bCs/>
                <w:i/>
                <w:iCs/>
                <w:smallCaps/>
                <w:color w:val="000000"/>
                <w:sz w:val="18"/>
                <w:szCs w:val="18"/>
                <w:shd w:val="clear" w:color="auto" w:fill="99CCFF"/>
                <w:lang w:val="en-GB"/>
              </w:rPr>
              <w:t>P = practiced (the student is expected to use this but not to have fully mastered it) </w:t>
            </w:r>
            <w:r w:rsidRPr="002B1D37">
              <w:rPr>
                <w:rFonts w:ascii="Times New Roman" w:eastAsia="Times New Roman" w:hAnsi="Times New Roman" w:cs="Times New Roman"/>
                <w:b/>
                <w:bCs/>
                <w:i/>
                <w:iCs/>
                <w:smallCaps/>
                <w:color w:val="000000"/>
                <w:sz w:val="18"/>
                <w:szCs w:val="18"/>
                <w:lang w:val="en-GB"/>
              </w:rPr>
              <w:br/>
            </w:r>
            <w:r w:rsidRPr="002B1D37">
              <w:rPr>
                <w:rFonts w:ascii="Times New Roman" w:eastAsia="Times New Roman" w:hAnsi="Times New Roman" w:cs="Times New Roman"/>
                <w:b/>
                <w:bCs/>
                <w:i/>
                <w:iCs/>
                <w:smallCaps/>
                <w:color w:val="000000"/>
                <w:sz w:val="18"/>
                <w:szCs w:val="18"/>
                <w:shd w:val="clear" w:color="auto" w:fill="99CCFF"/>
                <w:lang w:val="en-GB"/>
              </w:rPr>
              <w:t>D = demonstrated (the student can be expected to do this consistently and accurately)</w:t>
            </w:r>
          </w:p>
        </w:tc>
        <w:tc>
          <w:tcPr>
            <w:tcW w:w="1540" w:type="dxa"/>
            <w:tcBorders>
              <w:top w:val="outset" w:sz="6" w:space="0" w:color="auto"/>
              <w:left w:val="nil"/>
              <w:bottom w:val="nil"/>
              <w:right w:val="nil"/>
            </w:tcBorders>
            <w:shd w:val="clear" w:color="auto" w:fill="auto"/>
          </w:tcPr>
          <w:p w14:paraId="5FA15432" w14:textId="77777777" w:rsidR="002413EA" w:rsidRPr="002B1D37" w:rsidRDefault="002413EA" w:rsidP="002413EA">
            <w:pPr>
              <w:jc w:val="center"/>
              <w:rPr>
                <w:rFonts w:eastAsia="Times New Roman" w:cs="Times New Roman"/>
                <w:b/>
                <w:bCs/>
                <w:i/>
                <w:iCs/>
                <w:smallCaps/>
                <w:color w:val="000000"/>
                <w:lang w:val="en-GB"/>
              </w:rPr>
            </w:pPr>
          </w:p>
        </w:tc>
      </w:tr>
      <w:tr w:rsidR="002413EA" w:rsidRPr="002B1D37" w14:paraId="3A590049" w14:textId="77777777" w:rsidTr="00AB6CAF">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06AD1" w14:textId="77777777" w:rsidR="002413EA" w:rsidRPr="002B1D37" w:rsidRDefault="002413EA" w:rsidP="00ED6974">
            <w:pPr>
              <w:jc w:val="center"/>
              <w:rPr>
                <w:rFonts w:eastAsia="Times New Roman" w:cs="Times New Roman"/>
                <w:b/>
                <w:bCs/>
                <w:color w:val="000000"/>
                <w:lang w:val="en-GB"/>
              </w:rPr>
            </w:pPr>
            <w:proofErr w:type="gramStart"/>
            <w:r w:rsidRPr="002B1D37">
              <w:rPr>
                <w:rFonts w:eastAsia="Times New Roman" w:cs="Times New Roman"/>
                <w:b/>
                <w:bCs/>
                <w:color w:val="000000"/>
                <w:lang w:val="en-GB"/>
              </w:rPr>
              <w:t>learning</w:t>
            </w:r>
            <w:proofErr w:type="gramEnd"/>
            <w:r w:rsidRPr="002B1D37">
              <w:rPr>
                <w:rFonts w:eastAsia="Times New Roman" w:cs="Times New Roman"/>
                <w:b/>
                <w:bCs/>
                <w:color w:val="000000"/>
                <w:lang w:val="en-GB"/>
              </w:rPr>
              <w:t xml:space="preserve"> outcome</w:t>
            </w:r>
            <w:r w:rsidR="00ED6974">
              <w:rPr>
                <w:rStyle w:val="FootnoteReference"/>
                <w:rFonts w:eastAsia="Times New Roman" w:cs="Times New Roman"/>
                <w:b/>
                <w:bCs/>
                <w:color w:val="000000"/>
                <w:lang w:val="en-GB"/>
              </w:rPr>
              <w:footnoteReference w:id="12"/>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tcPr>
          <w:p w14:paraId="6EEEAF56" w14:textId="77777777" w:rsidR="002413EA" w:rsidRPr="002B1D37" w:rsidRDefault="002413EA" w:rsidP="002413EA">
            <w:pPr>
              <w:spacing w:before="100" w:beforeAutospacing="1" w:after="100" w:afterAutospacing="1"/>
              <w:rPr>
                <w:rFonts w:eastAsia="Times New Roman" w:cs="Times New Roman"/>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55C96728"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2A875F8C"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2669348F"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2D121C5B"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2AD690B3"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tcPr>
          <w:p w14:paraId="0479DB01" w14:textId="77777777" w:rsidR="002413EA" w:rsidRPr="002B1D37" w:rsidRDefault="002413EA" w:rsidP="002413EA">
            <w:pPr>
              <w:jc w:val="center"/>
              <w:rPr>
                <w:rFonts w:eastAsia="Times New Roman" w:cs="Times New Roman"/>
                <w:b/>
                <w:bCs/>
                <w:color w:val="000000"/>
                <w:lang w:val="en-GB"/>
              </w:rPr>
            </w:pPr>
            <w:r>
              <w:rPr>
                <w:rFonts w:eastAsia="Times New Roman" w:cs="Times New Roman"/>
                <w:lang w:val="en-GB"/>
              </w:rPr>
              <w:t>COURSE</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tcPr>
          <w:p w14:paraId="51D35CC6" w14:textId="77777777" w:rsidR="002413EA" w:rsidRPr="002B1D37" w:rsidRDefault="002413EA" w:rsidP="002413EA">
            <w:pPr>
              <w:jc w:val="center"/>
              <w:rPr>
                <w:rFonts w:eastAsia="Times New Roman" w:cs="Times New Roman"/>
                <w:b/>
                <w:bCs/>
                <w:color w:val="000000"/>
                <w:lang w:val="en-GB"/>
              </w:rPr>
            </w:pPr>
            <w:r>
              <w:rPr>
                <w:rFonts w:eastAsia="Times New Roman" w:cs="Times New Roman"/>
                <w:b/>
                <w:bCs/>
                <w:color w:val="000000"/>
                <w:lang w:val="en-GB"/>
              </w:rPr>
              <w:t>ELECTIVES GROUP</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349B069A" w14:textId="77777777" w:rsidR="002413EA" w:rsidRPr="002B1D37" w:rsidRDefault="002413EA" w:rsidP="002413EA">
            <w:pPr>
              <w:spacing w:before="100" w:beforeAutospacing="1" w:after="100" w:afterAutospacing="1"/>
              <w:rPr>
                <w:rFonts w:eastAsia="Times New Roman" w:cs="Times New Roman"/>
                <w:lang w:val="en-GB"/>
              </w:rPr>
            </w:pPr>
            <w:r>
              <w:rPr>
                <w:rFonts w:eastAsia="Times New Roman" w:cs="Times New Roman"/>
                <w:lang w:val="en-GB"/>
              </w:rPr>
              <w:t>THESIS / INTERNSHIP</w:t>
            </w:r>
          </w:p>
        </w:tc>
      </w:tr>
      <w:tr w:rsidR="002413EA" w:rsidRPr="002B1D37" w14:paraId="1FEBFB90" w14:textId="77777777" w:rsidTr="00AB6CAF">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CCF28" w14:textId="77777777" w:rsidR="002413EA" w:rsidRPr="002B1D37" w:rsidRDefault="002413EA" w:rsidP="002413EA">
            <w:pPr>
              <w:rPr>
                <w:rFonts w:eastAsia="Times New Roman" w:cs="Times New Roman"/>
                <w:color w:val="000000"/>
                <w:lang w:val="en-GB"/>
              </w:rPr>
            </w:pPr>
            <w:r>
              <w:rPr>
                <w:rFonts w:ascii="Times" w:eastAsia="Times New Roman" w:hAnsi="Times" w:cs="Times New Roman"/>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53F4D2"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I</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E3D41D"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D1C60"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466DCE"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EF7D5B"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A90046"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C4CC7"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A55D8"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1DDC1A5C" w14:textId="77777777" w:rsidR="002413EA" w:rsidRPr="002B1D37" w:rsidRDefault="002413EA" w:rsidP="002413EA">
            <w:pPr>
              <w:jc w:val="center"/>
              <w:rPr>
                <w:rFonts w:eastAsia="Times New Roman" w:cs="Times New Roman"/>
                <w:color w:val="000000"/>
                <w:lang w:val="en-GB"/>
              </w:rPr>
            </w:pPr>
          </w:p>
        </w:tc>
      </w:tr>
      <w:tr w:rsidR="002413EA" w:rsidRPr="002B1D37" w14:paraId="6E91FB35" w14:textId="77777777" w:rsidTr="00AB6CAF">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1E895F" w14:textId="77777777" w:rsidR="002413EA" w:rsidRPr="002B1D37" w:rsidRDefault="002413EA" w:rsidP="002413EA">
            <w:pPr>
              <w:rPr>
                <w:rFonts w:eastAsia="Times New Roman" w:cs="Times New Roman"/>
                <w:color w:val="000000"/>
                <w:lang w:val="en-GB"/>
              </w:rPr>
            </w:pPr>
            <w:r>
              <w:rPr>
                <w:rFonts w:ascii="Times" w:eastAsia="Times New Roman" w:hAnsi="Times" w:cs="Times New Roman"/>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88D4FC"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5F885D"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FF0FD5"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0F3320"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2916D0"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CE848"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47C6E9"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68754"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0BA25B37" w14:textId="77777777" w:rsidR="002413EA" w:rsidRPr="002B1D37" w:rsidRDefault="002413EA" w:rsidP="002413EA">
            <w:pPr>
              <w:jc w:val="center"/>
              <w:rPr>
                <w:rFonts w:eastAsia="Times New Roman" w:cs="Times New Roman"/>
                <w:color w:val="000000"/>
                <w:lang w:val="en-GB"/>
              </w:rPr>
            </w:pPr>
          </w:p>
        </w:tc>
      </w:tr>
      <w:tr w:rsidR="002413EA" w:rsidRPr="002B1D37" w14:paraId="454A2718" w14:textId="77777777" w:rsidTr="00AB6CAF">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5F233A" w14:textId="77777777" w:rsidR="002413EA" w:rsidRPr="002B1D37" w:rsidRDefault="002413EA" w:rsidP="002413EA">
            <w:pPr>
              <w:rPr>
                <w:rFonts w:eastAsia="Times New Roman" w:cs="Times New Roman"/>
                <w:color w:val="000000"/>
                <w:lang w:val="en-GB"/>
              </w:rPr>
            </w:pPr>
            <w:r>
              <w:rPr>
                <w:rFonts w:ascii="Times" w:eastAsia="Times New Roman" w:hAnsi="Times" w:cs="Times New Roman"/>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D75563"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F3B7C5"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DDBD43"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B26BC3"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DCE90F"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E5E0C1"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EC3324"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2BCA0"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36BB2A15" w14:textId="77777777" w:rsidR="002413EA" w:rsidRPr="002B1D37" w:rsidRDefault="002413EA" w:rsidP="002413EA">
            <w:pPr>
              <w:jc w:val="center"/>
              <w:rPr>
                <w:rFonts w:eastAsia="Times New Roman" w:cs="Times New Roman"/>
                <w:color w:val="000000"/>
                <w:lang w:val="en-GB"/>
              </w:rPr>
            </w:pPr>
          </w:p>
        </w:tc>
      </w:tr>
      <w:tr w:rsidR="002413EA" w:rsidRPr="002B1D37" w14:paraId="0D669942" w14:textId="77777777" w:rsidTr="00AB6CAF">
        <w:trPr>
          <w:tblCellSpacing w:w="15" w:type="dxa"/>
        </w:trPr>
        <w:tc>
          <w:tcPr>
            <w:tcW w:w="31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A97CA" w14:textId="77777777" w:rsidR="002413EA" w:rsidRPr="002B1D37" w:rsidRDefault="002413EA" w:rsidP="002413EA">
            <w:pPr>
              <w:rPr>
                <w:rFonts w:eastAsia="Times New Roman" w:cs="Times New Roman"/>
                <w:color w:val="000000"/>
                <w:lang w:val="en-GB"/>
              </w:rPr>
            </w:pPr>
            <w:r>
              <w:rPr>
                <w:rFonts w:ascii="Times" w:eastAsia="Times New Roman" w:hAnsi="Times" w:cs="Times New Roman"/>
                <w:color w:val="000000"/>
                <w:lang w:val="en-GB"/>
              </w:rPr>
              <w:t>&lt;PROGRAM LO&gt;</w:t>
            </w: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DF295"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BFFB92"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22E7C8"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22B207"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14B699"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ADCF65"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FA17ED"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4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74CED0" w14:textId="77777777" w:rsidR="002413EA" w:rsidRPr="002B1D37" w:rsidRDefault="002413EA" w:rsidP="002413EA">
            <w:pPr>
              <w:jc w:val="center"/>
              <w:rPr>
                <w:rFonts w:eastAsia="Times New Roman" w:cs="Times New Roman"/>
                <w:color w:val="000000"/>
                <w:lang w:val="en-GB"/>
              </w:rPr>
            </w:pPr>
            <w:r w:rsidRPr="002B1D37">
              <w:rPr>
                <w:rFonts w:eastAsia="Times New Roman" w:cs="Times New Roman"/>
                <w:color w:val="000000"/>
                <w:lang w:val="en-GB"/>
              </w:rPr>
              <w:t> </w:t>
            </w:r>
          </w:p>
        </w:tc>
        <w:tc>
          <w:tcPr>
            <w:tcW w:w="1540" w:type="dxa"/>
            <w:tcBorders>
              <w:top w:val="outset" w:sz="6" w:space="0" w:color="auto"/>
              <w:left w:val="outset" w:sz="6" w:space="0" w:color="auto"/>
              <w:bottom w:val="outset" w:sz="6" w:space="0" w:color="auto"/>
              <w:right w:val="outset" w:sz="6" w:space="0" w:color="auto"/>
            </w:tcBorders>
            <w:shd w:val="clear" w:color="auto" w:fill="auto"/>
          </w:tcPr>
          <w:p w14:paraId="082EFB2D" w14:textId="77777777" w:rsidR="002413EA" w:rsidRPr="002B1D37" w:rsidRDefault="002413EA" w:rsidP="002413EA">
            <w:pPr>
              <w:jc w:val="center"/>
              <w:rPr>
                <w:rFonts w:eastAsia="Times New Roman" w:cs="Times New Roman"/>
                <w:color w:val="000000"/>
                <w:lang w:val="en-GB"/>
              </w:rPr>
            </w:pPr>
          </w:p>
        </w:tc>
      </w:tr>
    </w:tbl>
    <w:p w14:paraId="34123D63" w14:textId="77777777" w:rsidR="00AB6CAF" w:rsidRDefault="00AB6CAF" w:rsidP="002413EA">
      <w:pPr>
        <w:rPr>
          <w:rFonts w:ascii="Times" w:eastAsia="Times New Roman" w:hAnsi="Times" w:cs="Times New Roman"/>
          <w:lang w:val="en-GB"/>
        </w:rPr>
        <w:sectPr w:rsidR="00AB6CAF" w:rsidSect="00ED6974">
          <w:headerReference w:type="default" r:id="rId14"/>
          <w:footerReference w:type="default" r:id="rId15"/>
          <w:pgSz w:w="16820" w:h="11900" w:orient="landscape" w:code="9"/>
          <w:pgMar w:top="1077" w:right="1440" w:bottom="1077" w:left="1440" w:header="720" w:footer="567" w:gutter="0"/>
          <w:cols w:space="720"/>
          <w:docGrid w:linePitch="360"/>
        </w:sectPr>
      </w:pPr>
    </w:p>
    <w:p w14:paraId="3AC9D296" w14:textId="77777777" w:rsidR="00A91B22" w:rsidRPr="00AA6811" w:rsidRDefault="00A91B22" w:rsidP="00AA6811">
      <w:pPr>
        <w:pStyle w:val="ListParagraph"/>
        <w:numPr>
          <w:ilvl w:val="0"/>
          <w:numId w:val="0"/>
        </w:numPr>
        <w:ind w:left="720"/>
        <w:rPr>
          <w:rFonts w:cstheme="minorHAnsi"/>
          <w:sz w:val="22"/>
          <w:szCs w:val="22"/>
        </w:rPr>
      </w:pPr>
      <w:r>
        <w:rPr>
          <w:rFonts w:cstheme="minorHAnsi"/>
          <w:sz w:val="22"/>
          <w:szCs w:val="22"/>
        </w:rPr>
        <w:lastRenderedPageBreak/>
        <w:t>APPENDIX 2 – ASSESSMENT HELP</w:t>
      </w:r>
    </w:p>
    <w:p w14:paraId="6BA0933D" w14:textId="77777777" w:rsidR="00A91B22" w:rsidRDefault="00A91B22" w:rsidP="00640BEF">
      <w:pPr>
        <w:pStyle w:val="Title"/>
        <w:jc w:val="center"/>
      </w:pPr>
      <w:r>
        <w:t xml:space="preserve">Sample help document for </w:t>
      </w:r>
      <w:r w:rsidR="00640BEF">
        <w:t xml:space="preserve">assessment </w:t>
      </w:r>
      <w:r w:rsidR="00640BEF">
        <w:br/>
        <w:t>(more details</w:t>
      </w:r>
      <w:r>
        <w:t xml:space="preserve"> will be available online</w:t>
      </w:r>
      <w:r w:rsidR="00640BEF">
        <w:t>)</w:t>
      </w:r>
    </w:p>
    <w:p w14:paraId="0A3D87B2" w14:textId="77777777" w:rsidR="00A91B22" w:rsidRDefault="00A91B22" w:rsidP="00A91B22">
      <w:pPr>
        <w:pStyle w:val="Heading1"/>
      </w:pPr>
      <w:r w:rsidRPr="00DF6FEF">
        <w:t>Mission Statement</w:t>
      </w:r>
    </w:p>
    <w:p w14:paraId="758B66F1" w14:textId="77777777" w:rsidR="00A91B22" w:rsidRPr="00DF6FEF" w:rsidRDefault="00A91B22" w:rsidP="00A91B22">
      <w:pPr>
        <w:spacing w:before="100" w:beforeAutospacing="1" w:after="100" w:afterAutospacing="1"/>
        <w:rPr>
          <w:rFonts w:ascii="Times" w:hAnsi="Times" w:cs="Times New Roman"/>
        </w:rPr>
      </w:pPr>
      <w:proofErr w:type="gramStart"/>
      <w:r w:rsidRPr="00DF6FEF">
        <w:rPr>
          <w:rFonts w:ascii="Times" w:hAnsi="Times" w:cs="Times New Roman"/>
        </w:rPr>
        <w:t>A broad statement of the goals, values and aspirations of the unit</w:t>
      </w:r>
      <w:r>
        <w:rPr>
          <w:rFonts w:ascii="Times" w:hAnsi="Times" w:cs="Times New Roman"/>
        </w:rPr>
        <w:t>, department, or program</w:t>
      </w:r>
      <w:r w:rsidRPr="00DF6FEF">
        <w:rPr>
          <w:rFonts w:ascii="Times" w:hAnsi="Times" w:cs="Times New Roman"/>
        </w:rPr>
        <w:t>.</w:t>
      </w:r>
      <w:proofErr w:type="gramEnd"/>
    </w:p>
    <w:p w14:paraId="7FF91CFD" w14:textId="77777777" w:rsidR="00A91B22" w:rsidRDefault="00A91B22" w:rsidP="00A91B22">
      <w:pPr>
        <w:rPr>
          <w:rFonts w:ascii="Times" w:hAnsi="Times" w:cs="Times New Roman"/>
          <w:iCs/>
        </w:rPr>
      </w:pPr>
      <w:r w:rsidRPr="00DF6FEF">
        <w:rPr>
          <w:rFonts w:ascii="Times" w:hAnsi="Times" w:cs="Times New Roman"/>
        </w:rPr>
        <w:t xml:space="preserve">Example for an academic department: </w:t>
      </w:r>
      <w:r w:rsidRPr="00DF6FEF">
        <w:rPr>
          <w:rFonts w:ascii="Times" w:hAnsi="Times" w:cs="Times New Roman"/>
          <w:i/>
          <w:iCs/>
        </w:rPr>
        <w:t xml:space="preserve">The Psychology Department has an active faculty and involved students. Through research and coursework, independent theses and informal interactions, the psychology </w:t>
      </w:r>
      <w:proofErr w:type="gramStart"/>
      <w:r w:rsidRPr="00DF6FEF">
        <w:rPr>
          <w:rFonts w:ascii="Times" w:hAnsi="Times" w:cs="Times New Roman"/>
          <w:i/>
          <w:iCs/>
        </w:rPr>
        <w:t>faculty offer</w:t>
      </w:r>
      <w:proofErr w:type="gramEnd"/>
      <w:r w:rsidRPr="00DF6FEF">
        <w:rPr>
          <w:rFonts w:ascii="Times" w:hAnsi="Times" w:cs="Times New Roman"/>
          <w:i/>
          <w:iCs/>
        </w:rPr>
        <w:t xml:space="preserve"> students a superior undergraduate experience and strive to fulfill the mission of the college as well as addressing the goals outlined below.</w:t>
      </w:r>
    </w:p>
    <w:p w14:paraId="12DA166A" w14:textId="77777777" w:rsidR="00A91B22" w:rsidRDefault="00A91B22" w:rsidP="00A91B22">
      <w:pPr>
        <w:pStyle w:val="Heading1"/>
      </w:pPr>
      <w:r>
        <w:t>Learning O</w:t>
      </w:r>
      <w:r w:rsidRPr="00DF6FEF">
        <w:t>utcomes</w:t>
      </w:r>
    </w:p>
    <w:p w14:paraId="539AA7C4"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 xml:space="preserve">Learning outcomes are statements of the </w:t>
      </w:r>
      <w:proofErr w:type="gramStart"/>
      <w:r w:rsidRPr="00DF6FEF">
        <w:rPr>
          <w:rFonts w:ascii="Times" w:hAnsi="Times" w:cs="Times New Roman"/>
        </w:rPr>
        <w:t>knowledge,</w:t>
      </w:r>
      <w:proofErr w:type="gramEnd"/>
      <w:r w:rsidRPr="00DF6FEF">
        <w:rPr>
          <w:rFonts w:ascii="Times" w:hAnsi="Times" w:cs="Times New Roman"/>
        </w:rPr>
        <w:t xml:space="preserve"> skills and abilities individual students should possess and can demonstrate upon completion of a learning experience or sequence of learning experiences.</w:t>
      </w:r>
    </w:p>
    <w:p w14:paraId="6F22DA13"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 xml:space="preserve">You should develop 3-5 learning outcomes for your program. MSCHE provides guidelines in chapter 2 of the handbook on </w:t>
      </w:r>
      <w:hyperlink r:id="rId16" w:history="1">
        <w:r w:rsidRPr="00DF6FEF">
          <w:rPr>
            <w:rFonts w:ascii="Times" w:hAnsi="Times" w:cs="Times New Roman"/>
            <w:color w:val="0000FF"/>
            <w:u w:val="single"/>
          </w:rPr>
          <w:t>Student Learning Assessment: Options and Resources (2nd Edition, 2007)</w:t>
        </w:r>
      </w:hyperlink>
      <w:r w:rsidRPr="00DF6FEF">
        <w:rPr>
          <w:rFonts w:ascii="Times" w:hAnsi="Times" w:cs="Times New Roman"/>
        </w:rPr>
        <w:t xml:space="preserve">. I would </w:t>
      </w:r>
      <w:proofErr w:type="spellStart"/>
      <w:r w:rsidRPr="00DF6FEF">
        <w:rPr>
          <w:rFonts w:ascii="Times" w:hAnsi="Times" w:cs="Times New Roman"/>
        </w:rPr>
        <w:t>reccomend</w:t>
      </w:r>
      <w:proofErr w:type="spellEnd"/>
      <w:r w:rsidRPr="00DF6FEF">
        <w:rPr>
          <w:rFonts w:ascii="Times" w:hAnsi="Times" w:cs="Times New Roman"/>
        </w:rPr>
        <w:t xml:space="preserve"> however this more practical </w:t>
      </w:r>
      <w:hyperlink r:id="rId17" w:history="1">
        <w:r w:rsidRPr="00DF6FEF">
          <w:rPr>
            <w:rFonts w:ascii="Times" w:hAnsi="Times" w:cs="Times New Roman"/>
            <w:color w:val="0000FF"/>
            <w:u w:val="single"/>
          </w:rPr>
          <w:t>guide of the University of Richmond</w:t>
        </w:r>
      </w:hyperlink>
      <w:r w:rsidRPr="00DF6FEF">
        <w:rPr>
          <w:rFonts w:ascii="Times" w:hAnsi="Times" w:cs="Times New Roman"/>
        </w:rPr>
        <w:t xml:space="preserve"> (see section 3 on creating learning outcomes). Here is a quick summary:</w:t>
      </w:r>
    </w:p>
    <w:p w14:paraId="2714FCDF"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be specific and well defined</w:t>
      </w:r>
    </w:p>
    <w:p w14:paraId="6B35B520"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be realistic</w:t>
      </w:r>
    </w:p>
    <w:p w14:paraId="06727CB9"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rely on active verbs in the future tense</w:t>
      </w:r>
    </w:p>
    <w:p w14:paraId="71276E7D"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be framed in terms of the program instead of specific classes that the program offers</w:t>
      </w:r>
    </w:p>
    <w:p w14:paraId="10C6B4D6"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Learning outcomes should align with the program’s curriculum (see alignment matrices: for </w:t>
      </w:r>
      <w:proofErr w:type="spellStart"/>
      <w:r w:rsidRPr="00DF6FEF">
        <w:rPr>
          <w:rFonts w:ascii="Times" w:eastAsia="Times New Roman" w:hAnsi="Times" w:cs="Times New Roman"/>
        </w:rPr>
        <w:t>alignemnt</w:t>
      </w:r>
      <w:proofErr w:type="spellEnd"/>
      <w:r w:rsidRPr="00DF6FEF">
        <w:rPr>
          <w:rFonts w:ascii="Times" w:eastAsia="Times New Roman" w:hAnsi="Times" w:cs="Times New Roman"/>
        </w:rPr>
        <w:t xml:space="preserve"> of program to institution and alignment of courses to programs)</w:t>
      </w:r>
    </w:p>
    <w:p w14:paraId="3214404C"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be simple and not compound</w:t>
      </w:r>
    </w:p>
    <w:p w14:paraId="4DF3732F" w14:textId="77777777" w:rsidR="00A91B22" w:rsidRPr="00DF6FEF" w:rsidRDefault="00A91B22" w:rsidP="00A91B22">
      <w:pPr>
        <w:numPr>
          <w:ilvl w:val="0"/>
          <w:numId w:val="28"/>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Learning outcomes should focus on learning products and not the learning process</w:t>
      </w:r>
    </w:p>
    <w:p w14:paraId="0F96A82C"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Bloom’s Taxonomy of Educational Objectives (1956) is one traditional framework for structuring learning outcomes. Levels of performance for Bloom’s cognitive domain include knowledge, comprehension, application, analysis, synthesis, and evaluation. These categories are arranged in ascending order of cognitive complexity where evaluation represents the highest level. The table below presents a description of the levels of performance for Bloom’s cognitive domain.</w:t>
      </w:r>
    </w:p>
    <w:p w14:paraId="21BE4826" w14:textId="77777777" w:rsidR="00F251DD" w:rsidRPr="00AA6811" w:rsidRDefault="00AA6811" w:rsidP="00AA6811">
      <w:r w:rsidRPr="00DF6FEF">
        <w:rPr>
          <w:noProof/>
        </w:rPr>
        <w:lastRenderedPageBreak/>
        <w:drawing>
          <wp:inline distT="0" distB="0" distL="0" distR="0" wp14:anchorId="12BD790E" wp14:editId="09D9D918">
            <wp:extent cx="5270500" cy="2377440"/>
            <wp:effectExtent l="0" t="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2377440"/>
                    </a:xfrm>
                    <a:prstGeom prst="rect">
                      <a:avLst/>
                    </a:prstGeom>
                    <a:noFill/>
                    <a:ln>
                      <a:noFill/>
                    </a:ln>
                  </pic:spPr>
                </pic:pic>
              </a:graphicData>
            </a:graphic>
          </wp:inline>
        </w:drawing>
      </w:r>
    </w:p>
    <w:p w14:paraId="1BE29B12"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b/>
          <w:bCs/>
        </w:rPr>
        <w:t>Sample Learning Outcomes</w:t>
      </w:r>
      <w:r w:rsidRPr="00DF6FEF">
        <w:rPr>
          <w:rFonts w:ascii="Times" w:hAnsi="Times" w:cs="Times New Roman"/>
        </w:rPr>
        <w:t xml:space="preserve"> </w:t>
      </w:r>
    </w:p>
    <w:p w14:paraId="5F63BD08"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Languages and Literature: </w:t>
      </w:r>
    </w:p>
    <w:p w14:paraId="1057BE4A"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apply critical terms and methodology in completing a literary analysis following the conventions of standard written English. </w:t>
      </w:r>
    </w:p>
    <w:p w14:paraId="112BE352"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locate, apply and cite effective secondary materials in their own texts. </w:t>
      </w:r>
    </w:p>
    <w:p w14:paraId="5BBC6A5F"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analyze and interpret texts within the contexts they are written. </w:t>
      </w:r>
    </w:p>
    <w:p w14:paraId="6649B772"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French students will be able to demonstrate oral competence with suitable accuracy in pronunciation, vocabulary, and language fluency. </w:t>
      </w:r>
    </w:p>
    <w:p w14:paraId="350F70B3"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French students will be able to produce written work that is substantive, organized, and grammatically accurate. </w:t>
      </w:r>
    </w:p>
    <w:p w14:paraId="2C63462A"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French students will be able to accurately read and translate French texts. </w:t>
      </w:r>
    </w:p>
    <w:p w14:paraId="77878981"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Humanities and Fine Arts: </w:t>
      </w:r>
    </w:p>
    <w:p w14:paraId="25B3084F"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Students will be able to demonstrate fluency with formal vocabulary, artistic techniques and procedures of two</w:t>
      </w:r>
      <w:r w:rsidR="00AA6811">
        <w:rPr>
          <w:rFonts w:ascii="Times" w:eastAsia="Times New Roman" w:hAnsi="Times" w:cs="Times New Roman"/>
        </w:rPr>
        <w:t xml:space="preserve"> </w:t>
      </w:r>
      <w:r w:rsidRPr="00DF6FEF">
        <w:rPr>
          <w:rFonts w:ascii="Times" w:eastAsia="Times New Roman" w:hAnsi="Times" w:cs="Times New Roman"/>
        </w:rPr>
        <w:t xml:space="preserve">dimensional and three-dimensional art </w:t>
      </w:r>
      <w:proofErr w:type="gramStart"/>
      <w:r w:rsidRPr="00DF6FEF">
        <w:rPr>
          <w:rFonts w:ascii="Times" w:eastAsia="Times New Roman" w:hAnsi="Times" w:cs="Times New Roman"/>
        </w:rPr>
        <w:t>practice</w:t>
      </w:r>
      <w:proofErr w:type="gramEnd"/>
      <w:r w:rsidRPr="00DF6FEF">
        <w:rPr>
          <w:rFonts w:ascii="Times" w:eastAsia="Times New Roman" w:hAnsi="Times" w:cs="Times New Roman"/>
        </w:rPr>
        <w:t xml:space="preserve">. </w:t>
      </w:r>
    </w:p>
    <w:p w14:paraId="60528EA5"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demonstrate in-depth knowledge of artistic periods used to interpret works of art including the historical, social and philosophical </w:t>
      </w:r>
      <w:proofErr w:type="gramStart"/>
      <w:r w:rsidRPr="00DF6FEF">
        <w:rPr>
          <w:rFonts w:ascii="Times" w:eastAsia="Times New Roman" w:hAnsi="Times" w:cs="Times New Roman"/>
        </w:rPr>
        <w:t>contexts .</w:t>
      </w:r>
      <w:proofErr w:type="gramEnd"/>
      <w:r w:rsidRPr="00DF6FEF">
        <w:rPr>
          <w:rFonts w:ascii="Times" w:eastAsia="Times New Roman" w:hAnsi="Times" w:cs="Times New Roman"/>
        </w:rPr>
        <w:t xml:space="preserve"> </w:t>
      </w:r>
    </w:p>
    <w:p w14:paraId="5A3748E0"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critique and analyze works of art and visual </w:t>
      </w:r>
      <w:proofErr w:type="gramStart"/>
      <w:r w:rsidRPr="00DF6FEF">
        <w:rPr>
          <w:rFonts w:ascii="Times" w:eastAsia="Times New Roman" w:hAnsi="Times" w:cs="Times New Roman"/>
        </w:rPr>
        <w:t>objects .</w:t>
      </w:r>
      <w:proofErr w:type="gramEnd"/>
      <w:r w:rsidRPr="00DF6FEF">
        <w:rPr>
          <w:rFonts w:ascii="Times" w:eastAsia="Times New Roman" w:hAnsi="Times" w:cs="Times New Roman"/>
        </w:rPr>
        <w:t xml:space="preserve"> </w:t>
      </w:r>
    </w:p>
    <w:p w14:paraId="15F399A9"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identify musical elements, take them down at dictation, and perform them at sight. </w:t>
      </w:r>
    </w:p>
    <w:p w14:paraId="3D5AAB88"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communicate both orally and verbally about music of all genres and styles in a clear and articulate manner. </w:t>
      </w:r>
    </w:p>
    <w:p w14:paraId="5A7350A7"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perform a variety of memorized songs from a standard of at least two foreign languages. </w:t>
      </w:r>
    </w:p>
    <w:p w14:paraId="14EA051D"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apply performance theory in the analysis and evaluation of performances and texts. </w:t>
      </w:r>
    </w:p>
    <w:p w14:paraId="70D2F955"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analyze and interpret scripts. </w:t>
      </w:r>
    </w:p>
    <w:p w14:paraId="68B41CE0"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Students will demonstrate in-</w:t>
      </w:r>
      <w:proofErr w:type="spellStart"/>
      <w:r w:rsidRPr="00DF6FEF">
        <w:rPr>
          <w:rFonts w:ascii="Times" w:eastAsia="Times New Roman" w:hAnsi="Times" w:cs="Times New Roman"/>
        </w:rPr>
        <w:t>dept</w:t>
      </w:r>
      <w:proofErr w:type="spellEnd"/>
      <w:r w:rsidRPr="00DF6FEF">
        <w:rPr>
          <w:rFonts w:ascii="Times" w:eastAsia="Times New Roman" w:hAnsi="Times" w:cs="Times New Roman"/>
        </w:rPr>
        <w:t xml:space="preserve"> knowledge and understanding of contemporary theatre forms and artists. </w:t>
      </w:r>
    </w:p>
    <w:p w14:paraId="60C4A5E6"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Students will be able to demonstrate proficiency in a variety of dance styles, including ballet, modern dance, jazz, and tap</w:t>
      </w:r>
    </w:p>
    <w:p w14:paraId="731D514D"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Physical and Biological Sciences: </w:t>
      </w:r>
    </w:p>
    <w:p w14:paraId="46C4F4A1"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demonstrate an understanding of core knowledge in biochemistry and molecular biology. </w:t>
      </w:r>
    </w:p>
    <w:p w14:paraId="0CE98F7F"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apply critical thinking and analytical skills to solve scientific data sets. </w:t>
      </w:r>
    </w:p>
    <w:p w14:paraId="7732A7CA"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apply the scientific method to solve problems. </w:t>
      </w:r>
    </w:p>
    <w:p w14:paraId="6D5BFA79"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demonstrate written, visual, and/or oral presentation skills to communicate scientific knowledge. </w:t>
      </w:r>
    </w:p>
    <w:p w14:paraId="7CA4EB2A"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acquire and synthesize scientific information from a variety of sources. </w:t>
      </w:r>
    </w:p>
    <w:p w14:paraId="5DDEAA29"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apply techniques and instrumentation to solve problems. </w:t>
      </w:r>
    </w:p>
    <w:p w14:paraId="4232C322"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Mathematics: </w:t>
      </w:r>
    </w:p>
    <w:p w14:paraId="3074B9D5"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lastRenderedPageBreak/>
        <w:t xml:space="preserve">Students will be able to translate problems for treatment within a symbolic system. </w:t>
      </w:r>
    </w:p>
    <w:p w14:paraId="0909E8FD"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articulate the rules that govern a symbolic system. </w:t>
      </w:r>
    </w:p>
    <w:p w14:paraId="5C3BE5C2"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apply algorithmic techniques to solve problems and obtain valid solutions. </w:t>
      </w:r>
    </w:p>
    <w:p w14:paraId="00EA37FF"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judge the reasonableness of obtained solutions. </w:t>
      </w:r>
    </w:p>
    <w:p w14:paraId="3472D00F"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Social Sciences: </w:t>
      </w:r>
    </w:p>
    <w:p w14:paraId="33A49F8D"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write clearly and persuasively to communicate their scientific ideas clearly. </w:t>
      </w:r>
    </w:p>
    <w:p w14:paraId="4D89A9DE"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test hypotheses and draw correct inferences using quantitative analysis. </w:t>
      </w:r>
    </w:p>
    <w:p w14:paraId="35469057"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evaluate theory and critique research within the discipline. </w:t>
      </w:r>
    </w:p>
    <w:p w14:paraId="6F1C1DF0" w14:textId="77777777" w:rsidR="00A91B22" w:rsidRPr="00DF6FEF" w:rsidRDefault="00A91B22" w:rsidP="00A91B22">
      <w:pPr>
        <w:numPr>
          <w:ilvl w:val="0"/>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Business: </w:t>
      </w:r>
    </w:p>
    <w:p w14:paraId="24B57334"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work in groups and be part of an effective team. </w:t>
      </w:r>
    </w:p>
    <w:p w14:paraId="601164D6"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communicate business knowledge both orally and written. </w:t>
      </w:r>
    </w:p>
    <w:p w14:paraId="16564282"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recognize and respond appropriately to an ethical and regulatory dilemma. </w:t>
      </w:r>
    </w:p>
    <w:p w14:paraId="064223C3"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Students will be able to recognize and diagnose accounting problems. </w:t>
      </w:r>
    </w:p>
    <w:p w14:paraId="32629B99" w14:textId="77777777" w:rsidR="00A91B22" w:rsidRPr="00DF6FEF" w:rsidRDefault="00A91B22" w:rsidP="00A91B22">
      <w:pPr>
        <w:numPr>
          <w:ilvl w:val="1"/>
          <w:numId w:val="29"/>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Students will demonstrate disciplinary competence in a field of business.</w:t>
      </w:r>
    </w:p>
    <w:p w14:paraId="0BF8196C" w14:textId="77777777" w:rsidR="00A91B22" w:rsidRDefault="00A91B22" w:rsidP="00A91B22">
      <w:pPr>
        <w:pStyle w:val="Heading1"/>
      </w:pPr>
      <w:r w:rsidRPr="00DF6FEF">
        <w:t>Assessment m</w:t>
      </w:r>
      <w:r>
        <w:t>ethodology for learning outcomes</w:t>
      </w:r>
    </w:p>
    <w:p w14:paraId="47F3F9BC"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 xml:space="preserve">Describe how this learning outcome has been (or will be) assessed. The emphasis is on producing </w:t>
      </w:r>
      <w:r w:rsidRPr="00DF6FEF">
        <w:rPr>
          <w:rFonts w:ascii="Times" w:hAnsi="Times" w:cs="Times New Roman"/>
          <w:b/>
          <w:bCs/>
        </w:rPr>
        <w:t>direct evidence</w:t>
      </w:r>
      <w:r w:rsidRPr="00DF6FEF">
        <w:rPr>
          <w:rFonts w:ascii="Times" w:hAnsi="Times" w:cs="Times New Roman"/>
        </w:rPr>
        <w:t xml:space="preserve"> such as creations, research papers, </w:t>
      </w:r>
      <w:proofErr w:type="gramStart"/>
      <w:r w:rsidRPr="00DF6FEF">
        <w:rPr>
          <w:rFonts w:ascii="Times" w:hAnsi="Times" w:cs="Times New Roman"/>
        </w:rPr>
        <w:t>responses</w:t>
      </w:r>
      <w:proofErr w:type="gramEnd"/>
      <w:r w:rsidRPr="00DF6FEF">
        <w:rPr>
          <w:rFonts w:ascii="Times" w:hAnsi="Times" w:cs="Times New Roman"/>
        </w:rPr>
        <w:t xml:space="preserve"> to tests. </w:t>
      </w:r>
    </w:p>
    <w:p w14:paraId="75C06F4B"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 xml:space="preserve">Examples of direct evidence (taken from the </w:t>
      </w:r>
      <w:hyperlink r:id="rId19" w:history="1">
        <w:r w:rsidRPr="00DF6FEF">
          <w:rPr>
            <w:rFonts w:ascii="Times" w:hAnsi="Times" w:cs="Times New Roman"/>
            <w:color w:val="0000FF"/>
            <w:u w:val="single"/>
          </w:rPr>
          <w:t>list of methods for the assessment of students learning</w:t>
        </w:r>
      </w:hyperlink>
      <w:r w:rsidRPr="00DF6FEF">
        <w:rPr>
          <w:rFonts w:ascii="Times" w:hAnsi="Times" w:cs="Times New Roman"/>
        </w:rPr>
        <w:t xml:space="preserve"> recommended on the MSCHE web site): </w:t>
      </w:r>
    </w:p>
    <w:p w14:paraId="727A93D1" w14:textId="77777777" w:rsidR="00A91B22" w:rsidRPr="00DF6FEF" w:rsidRDefault="00A91B22" w:rsidP="00A91B22">
      <w:pPr>
        <w:numPr>
          <w:ilvl w:val="0"/>
          <w:numId w:val="30"/>
        </w:numPr>
        <w:spacing w:before="100" w:beforeAutospacing="1" w:after="100" w:afterAutospacing="1" w:line="240" w:lineRule="auto"/>
        <w:jc w:val="left"/>
        <w:rPr>
          <w:rFonts w:ascii="Times" w:eastAsia="Times New Roman" w:hAnsi="Times" w:cs="Times New Roman"/>
        </w:rPr>
      </w:pPr>
      <w:proofErr w:type="gramStart"/>
      <w:r w:rsidRPr="00DF6FEF">
        <w:rPr>
          <w:rFonts w:ascii="Times" w:eastAsia="Times New Roman" w:hAnsi="Times" w:cs="Times New Roman"/>
        </w:rPr>
        <w:t>scoring</w:t>
      </w:r>
      <w:proofErr w:type="gramEnd"/>
      <w:r w:rsidRPr="00DF6FEF">
        <w:rPr>
          <w:rFonts w:ascii="Times" w:eastAsia="Times New Roman" w:hAnsi="Times" w:cs="Times New Roman"/>
        </w:rPr>
        <w:t xml:space="preserve"> of a certain test or presentation using a rubric (for more information </w:t>
      </w:r>
      <w:hyperlink r:id="rId20" w:history="1">
        <w:r w:rsidRPr="00DF6FEF">
          <w:rPr>
            <w:rFonts w:ascii="Times" w:eastAsia="Times New Roman" w:hAnsi="Times" w:cs="Times New Roman"/>
            <w:color w:val="0000FF"/>
            <w:u w:val="single"/>
          </w:rPr>
          <w:t>see section "Using Rubrics for Direct Assessment of Student Work" of this document</w:t>
        </w:r>
      </w:hyperlink>
      <w:r w:rsidRPr="00DF6FEF">
        <w:rPr>
          <w:rFonts w:ascii="Times" w:eastAsia="Times New Roman" w:hAnsi="Times" w:cs="Times New Roman"/>
        </w:rPr>
        <w:t xml:space="preserve"> or, if you are familiar with scoring rubrics and just want a little guidance and some examples, </w:t>
      </w:r>
      <w:hyperlink r:id="rId21" w:history="1">
        <w:r w:rsidRPr="00DF6FEF">
          <w:rPr>
            <w:rFonts w:ascii="Times" w:eastAsia="Times New Roman" w:hAnsi="Times" w:cs="Times New Roman"/>
            <w:color w:val="0000FF"/>
            <w:u w:val="single"/>
          </w:rPr>
          <w:t>this document</w:t>
        </w:r>
      </w:hyperlink>
      <w:r w:rsidRPr="00DF6FEF">
        <w:rPr>
          <w:rFonts w:ascii="Times" w:eastAsia="Times New Roman" w:hAnsi="Times" w:cs="Times New Roman"/>
        </w:rPr>
        <w:t>.</w:t>
      </w:r>
    </w:p>
    <w:p w14:paraId="6385B7A1" w14:textId="77777777" w:rsidR="00A91B22" w:rsidRPr="00DF6FEF" w:rsidRDefault="00A91B22" w:rsidP="00A91B22">
      <w:pPr>
        <w:numPr>
          <w:ilvl w:val="0"/>
          <w:numId w:val="30"/>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Portfolios of student work</w:t>
      </w:r>
    </w:p>
    <w:p w14:paraId="1BE27B53" w14:textId="77777777" w:rsidR="00A91B22" w:rsidRPr="00DF6FEF" w:rsidRDefault="00A91B22" w:rsidP="00A91B22">
      <w:pPr>
        <w:numPr>
          <w:ilvl w:val="0"/>
          <w:numId w:val="30"/>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Scores on locally-designed multiple choice and/or essay tests such as final examinations in key courses, qualifying examinations, and comprehensive examinations, accompanied by test “blueprints” describing what the tests assess</w:t>
      </w:r>
    </w:p>
    <w:p w14:paraId="5AA1DED7"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b/>
          <w:bCs/>
        </w:rPr>
        <w:t>Indirect evidence</w:t>
      </w:r>
      <w:r w:rsidRPr="00DF6FEF">
        <w:rPr>
          <w:rFonts w:ascii="Times" w:hAnsi="Times" w:cs="Times New Roman"/>
        </w:rPr>
        <w:t xml:space="preserve">, such as students' perceptions of their learning and the educational environment, may also be used. </w:t>
      </w:r>
    </w:p>
    <w:p w14:paraId="0EEEC715"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 xml:space="preserve">Examples of indirect evidence (taken from the </w:t>
      </w:r>
      <w:hyperlink r:id="rId22" w:history="1">
        <w:r w:rsidRPr="00DF6FEF">
          <w:rPr>
            <w:rFonts w:ascii="Times" w:hAnsi="Times" w:cs="Times New Roman"/>
            <w:color w:val="0000FF"/>
            <w:u w:val="single"/>
          </w:rPr>
          <w:t>list of methods for the assessment of students learning</w:t>
        </w:r>
      </w:hyperlink>
      <w:r w:rsidRPr="00DF6FEF">
        <w:rPr>
          <w:rFonts w:ascii="Times" w:hAnsi="Times" w:cs="Times New Roman"/>
        </w:rPr>
        <w:t xml:space="preserve"> recommended on the MSCHE web site): </w:t>
      </w:r>
    </w:p>
    <w:p w14:paraId="79583675" w14:textId="77777777" w:rsidR="00A91B22" w:rsidRPr="00DF6FEF" w:rsidRDefault="00A91B22" w:rsidP="00A91B22">
      <w:pPr>
        <w:numPr>
          <w:ilvl w:val="0"/>
          <w:numId w:val="31"/>
        </w:numPr>
        <w:spacing w:before="100" w:beforeAutospacing="1" w:after="100" w:afterAutospacing="1" w:line="240" w:lineRule="auto"/>
        <w:jc w:val="left"/>
        <w:rPr>
          <w:rFonts w:ascii="Times" w:eastAsia="Times New Roman" w:hAnsi="Times" w:cs="Times New Roman"/>
        </w:rPr>
      </w:pPr>
      <w:proofErr w:type="gramStart"/>
      <w:r w:rsidRPr="00DF6FEF">
        <w:rPr>
          <w:rFonts w:ascii="Times" w:eastAsia="Times New Roman" w:hAnsi="Times" w:cs="Times New Roman"/>
        </w:rPr>
        <w:t>student</w:t>
      </w:r>
      <w:proofErr w:type="gramEnd"/>
      <w:r w:rsidRPr="00DF6FEF">
        <w:rPr>
          <w:rFonts w:ascii="Times" w:eastAsia="Times New Roman" w:hAnsi="Times" w:cs="Times New Roman"/>
        </w:rPr>
        <w:t xml:space="preserve"> satisfaction, alumni, and employer surveys </w:t>
      </w:r>
    </w:p>
    <w:p w14:paraId="482E31CC" w14:textId="77777777" w:rsidR="00A91B22" w:rsidRPr="00DF6FEF" w:rsidRDefault="00A91B22" w:rsidP="00A91B22">
      <w:pPr>
        <w:numPr>
          <w:ilvl w:val="0"/>
          <w:numId w:val="31"/>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Course grades</w:t>
      </w:r>
    </w:p>
    <w:p w14:paraId="2F392C5D" w14:textId="77777777" w:rsidR="00A91B22" w:rsidRPr="00DF6FEF" w:rsidRDefault="00F251DD" w:rsidP="00A91B22">
      <w:pPr>
        <w:numPr>
          <w:ilvl w:val="0"/>
          <w:numId w:val="31"/>
        </w:numPr>
        <w:spacing w:before="100" w:beforeAutospacing="1" w:after="100" w:afterAutospacing="1" w:line="240" w:lineRule="auto"/>
        <w:jc w:val="left"/>
        <w:rPr>
          <w:rFonts w:ascii="Times" w:eastAsia="Times New Roman" w:hAnsi="Times" w:cs="Times New Roman"/>
        </w:rPr>
      </w:pPr>
      <w:r>
        <w:rPr>
          <w:rFonts w:ascii="Times" w:eastAsia="Times New Roman" w:hAnsi="Times" w:cs="Times New Roman"/>
        </w:rPr>
        <w:t>As</w:t>
      </w:r>
      <w:r w:rsidR="00A91B22" w:rsidRPr="00DF6FEF">
        <w:rPr>
          <w:rFonts w:ascii="Times" w:eastAsia="Times New Roman" w:hAnsi="Times" w:cs="Times New Roman"/>
        </w:rPr>
        <w:t>signment grades, if not accompanied by a rubric or scoring guide</w:t>
      </w:r>
    </w:p>
    <w:p w14:paraId="3F67A9AD"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NOTE: Indirect methods alone do not provide adequate information about student learning outcomes.</w:t>
      </w:r>
    </w:p>
    <w:p w14:paraId="06E52D0A" w14:textId="77777777" w:rsidR="00A91B22" w:rsidRDefault="00A91B22" w:rsidP="00A91B22">
      <w:pPr>
        <w:pStyle w:val="Heading1"/>
      </w:pPr>
      <w:r w:rsidRPr="00DF6FEF">
        <w:t>Curriculum Alignment Matrix</w:t>
      </w:r>
    </w:p>
    <w:p w14:paraId="20FD8E49"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This map should help you identifying how various courses contribute to the achievement of the learning outcome</w:t>
      </w:r>
      <w:r>
        <w:rPr>
          <w:rFonts w:ascii="Times" w:hAnsi="Times" w:cs="Times New Roman"/>
        </w:rPr>
        <w:t>s</w:t>
      </w:r>
      <w:r w:rsidRPr="00DF6FEF">
        <w:rPr>
          <w:rFonts w:ascii="Times" w:hAnsi="Times" w:cs="Times New Roman"/>
        </w:rPr>
        <w:t xml:space="preserve"> and ensure that all your outcomes are sufficiently covered in your courses.</w:t>
      </w:r>
    </w:p>
    <w:p w14:paraId="3A483C18" w14:textId="77777777" w:rsidR="00A91B22" w:rsidRPr="00DF6FEF" w:rsidRDefault="00640BEF" w:rsidP="00A91B22">
      <w:pPr>
        <w:spacing w:before="100" w:beforeAutospacing="1" w:after="100" w:afterAutospacing="1"/>
        <w:rPr>
          <w:rFonts w:ascii="Times" w:hAnsi="Times" w:cs="Times New Roman"/>
        </w:rPr>
      </w:pPr>
      <w:r>
        <w:rPr>
          <w:rFonts w:ascii="Times" w:hAnsi="Times" w:cs="Times New Roman"/>
        </w:rPr>
        <w:t>For example:</w:t>
      </w:r>
      <w:r w:rsidR="00A91B22" w:rsidRPr="00DF6FEF">
        <w:rPr>
          <w:rFonts w:ascii="Times" w:hAnsi="Times" w:cs="Times New Roman"/>
        </w:rPr>
        <w:t xml:space="preserve"> </w:t>
      </w:r>
    </w:p>
    <w:p w14:paraId="003639B1" w14:textId="77777777" w:rsidR="00A91B22" w:rsidRPr="00DF6FEF" w:rsidRDefault="00A91B22" w:rsidP="00A91B22">
      <w:pPr>
        <w:numPr>
          <w:ilvl w:val="0"/>
          <w:numId w:val="32"/>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I = introduced (the student understands this but will not be able to do this properly) </w:t>
      </w:r>
    </w:p>
    <w:p w14:paraId="3B4FEE07" w14:textId="77777777" w:rsidR="00A91B22" w:rsidRPr="00DF6FEF" w:rsidRDefault="00A91B22" w:rsidP="00A91B22">
      <w:pPr>
        <w:numPr>
          <w:ilvl w:val="0"/>
          <w:numId w:val="32"/>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 xml:space="preserve">P = practiced (the student is expected to use this but not to have fully mastered it) </w:t>
      </w:r>
    </w:p>
    <w:p w14:paraId="046B5B43" w14:textId="77777777" w:rsidR="00A91B22" w:rsidRPr="00DF6FEF" w:rsidRDefault="00A91B22" w:rsidP="00A91B22">
      <w:pPr>
        <w:numPr>
          <w:ilvl w:val="0"/>
          <w:numId w:val="32"/>
        </w:numPr>
        <w:spacing w:before="100" w:beforeAutospacing="1" w:after="100" w:afterAutospacing="1" w:line="240" w:lineRule="auto"/>
        <w:jc w:val="left"/>
        <w:rPr>
          <w:rFonts w:ascii="Times" w:eastAsia="Times New Roman" w:hAnsi="Times" w:cs="Times New Roman"/>
        </w:rPr>
      </w:pPr>
      <w:r w:rsidRPr="00DF6FEF">
        <w:rPr>
          <w:rFonts w:ascii="Times" w:eastAsia="Times New Roman" w:hAnsi="Times" w:cs="Times New Roman"/>
        </w:rPr>
        <w:t>D = demonstrated (the student can be expected to do this consistently and accurately)</w:t>
      </w:r>
    </w:p>
    <w:p w14:paraId="2598DD9A" w14:textId="77777777" w:rsidR="00A91B22" w:rsidRDefault="00A91B22" w:rsidP="00A91B22">
      <w:pPr>
        <w:pStyle w:val="Heading1"/>
      </w:pPr>
      <w:r w:rsidRPr="00DF6FEF">
        <w:lastRenderedPageBreak/>
        <w:t>Collected evidence</w:t>
      </w:r>
    </w:p>
    <w:p w14:paraId="747A22A0" w14:textId="77777777" w:rsidR="00A91B22" w:rsidRPr="00DF6FEF" w:rsidRDefault="00A91B22" w:rsidP="00A91B22">
      <w:pPr>
        <w:spacing w:before="100" w:beforeAutospacing="1" w:after="100" w:afterAutospacing="1"/>
        <w:rPr>
          <w:rFonts w:ascii="Times" w:hAnsi="Times" w:cs="Times New Roman"/>
        </w:rPr>
      </w:pPr>
      <w:r w:rsidRPr="00DF6FEF">
        <w:rPr>
          <w:rFonts w:ascii="Times" w:hAnsi="Times" w:cs="Times New Roman"/>
        </w:rPr>
        <w:t>Collected evidence should match the methodology listed in the "Assessment methodology for learning outcome" column of the learning outcomes matrix.</w:t>
      </w:r>
    </w:p>
    <w:p w14:paraId="0C8F517C" w14:textId="77777777" w:rsidR="00A91B22" w:rsidRPr="002C1F66" w:rsidRDefault="00A91B22" w:rsidP="00A91B22">
      <w:r w:rsidRPr="00DF6FEF">
        <w:rPr>
          <w:rFonts w:ascii="Times" w:hAnsi="Times" w:cs="Times New Roman"/>
        </w:rPr>
        <w:t>Links to web pages or files containing the evidence should be included</w:t>
      </w:r>
      <w:r>
        <w:rPr>
          <w:rFonts w:ascii="Times" w:hAnsi="Times" w:cs="Times New Roman"/>
        </w:rPr>
        <w:t>.</w:t>
      </w:r>
    </w:p>
    <w:p w14:paraId="7135B12D" w14:textId="77777777" w:rsidR="00A91B22" w:rsidRPr="00215094" w:rsidRDefault="00A91B22" w:rsidP="00A91B22">
      <w:pPr>
        <w:pStyle w:val="ListParagraph"/>
        <w:numPr>
          <w:ilvl w:val="0"/>
          <w:numId w:val="0"/>
        </w:numPr>
        <w:ind w:left="720"/>
        <w:rPr>
          <w:rFonts w:cstheme="minorHAnsi"/>
          <w:sz w:val="22"/>
          <w:szCs w:val="22"/>
        </w:rPr>
      </w:pPr>
    </w:p>
    <w:sectPr w:rsidR="00A91B22" w:rsidRPr="00215094" w:rsidSect="00ED6974">
      <w:pgSz w:w="11900" w:h="16820" w:code="9"/>
      <w:pgMar w:top="1440" w:right="1077" w:bottom="1440" w:left="1077"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2CB4" w14:textId="77777777" w:rsidR="00AA6811" w:rsidRDefault="00AA6811">
      <w:r>
        <w:separator/>
      </w:r>
    </w:p>
  </w:endnote>
  <w:endnote w:type="continuationSeparator" w:id="0">
    <w:p w14:paraId="5490CDCF" w14:textId="77777777" w:rsidR="00AA6811" w:rsidRDefault="00AA6811">
      <w:r>
        <w:continuationSeparator/>
      </w:r>
    </w:p>
  </w:endnote>
  <w:endnote w:type="continuationNotice" w:id="1">
    <w:p w14:paraId="3D8CA485" w14:textId="77777777" w:rsidR="00AA6811" w:rsidRDefault="00AA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7A62" w14:textId="77777777" w:rsidR="00AA6811" w:rsidRDefault="00AA68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640BEF">
      <w:rPr>
        <w:rFonts w:asciiTheme="majorHAnsi" w:eastAsiaTheme="majorEastAsia" w:hAnsiTheme="majorHAnsi" w:cstheme="majorBidi"/>
      </w:rPr>
      <w:t>September</w:t>
    </w:r>
    <w:r>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87F9F" w:rsidRPr="00E87F9F">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2225C93C" w14:textId="77777777" w:rsidR="00AA6811" w:rsidRDefault="00AA68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2B89B" w14:textId="77777777" w:rsidR="00AA6811" w:rsidRDefault="00AA6811">
      <w:r>
        <w:separator/>
      </w:r>
    </w:p>
  </w:footnote>
  <w:footnote w:type="continuationSeparator" w:id="0">
    <w:p w14:paraId="63446F20" w14:textId="77777777" w:rsidR="00AA6811" w:rsidRDefault="00AA6811">
      <w:r>
        <w:continuationSeparator/>
      </w:r>
    </w:p>
  </w:footnote>
  <w:footnote w:type="continuationNotice" w:id="1">
    <w:p w14:paraId="56A27FAD" w14:textId="77777777" w:rsidR="00AA6811" w:rsidRDefault="00AA6811"/>
  </w:footnote>
  <w:footnote w:id="2">
    <w:p w14:paraId="1D0DAB8A" w14:textId="77777777" w:rsidR="00AA6811" w:rsidRDefault="00AA6811">
      <w:pPr>
        <w:pStyle w:val="FootnoteText"/>
      </w:pPr>
      <w:r>
        <w:rPr>
          <w:rStyle w:val="FootnoteReference"/>
        </w:rPr>
        <w:footnoteRef/>
      </w:r>
      <w:r>
        <w:t xml:space="preserve"> Once a proposal is approved by the curriculum committee, the chair of the committee is responsible for initiating the process necessary to gain Senate approval; once the Senate has approved the proposal, the chair of the committee will initiate the process that will systematically communicate the change (new course, new program, etc.) </w:t>
      </w:r>
      <w:r w:rsidRPr="000A5FC2">
        <w:t xml:space="preserve">to </w:t>
      </w:r>
      <w:r>
        <w:t xml:space="preserve">all units involved, which include: </w:t>
      </w:r>
      <w:r w:rsidRPr="000A5FC2">
        <w:t xml:space="preserve">AA, library, </w:t>
      </w:r>
      <w:r>
        <w:t>ITS, editor of the catalogue, director of IR.</w:t>
      </w:r>
      <w:r w:rsidRPr="000A5FC2">
        <w:t xml:space="preserve"> </w:t>
      </w:r>
      <w:r>
        <w:t>If a proposal</w:t>
      </w:r>
      <w:r w:rsidRPr="000A5FC2">
        <w:t xml:space="preserve"> </w:t>
      </w:r>
      <w:r>
        <w:t>is not approved at some point, the chair of the committee is responsible to initiate the process that will return the proposal, with comments, to the department.</w:t>
      </w:r>
      <w:r w:rsidRPr="000A5FC2">
        <w:t xml:space="preserve"> </w:t>
      </w:r>
    </w:p>
  </w:footnote>
  <w:footnote w:id="3">
    <w:p w14:paraId="307A7E49" w14:textId="77777777" w:rsidR="00AA6811" w:rsidRPr="00184F4A" w:rsidRDefault="00AA6811" w:rsidP="000A5FC2">
      <w:pPr>
        <w:pStyle w:val="FootnoteText"/>
      </w:pPr>
    </w:p>
  </w:footnote>
  <w:footnote w:id="4">
    <w:p w14:paraId="664B965A" w14:textId="77777777" w:rsidR="00AA6811" w:rsidRPr="00834CFA" w:rsidRDefault="00AA6811" w:rsidP="00834CFA">
      <w:pPr>
        <w:pStyle w:val="FootnoteText"/>
      </w:pPr>
      <w:r w:rsidRPr="00215094">
        <w:rPr>
          <w:rStyle w:val="FootnoteReference"/>
          <w:vertAlign w:val="baseline"/>
        </w:rPr>
        <w:footnoteRef/>
      </w:r>
      <w:r w:rsidRPr="00215094">
        <w:t xml:space="preserve"> Using a rubric-based grading system as the basis for the course assessment methodology is strongly encouraged</w:t>
      </w:r>
    </w:p>
  </w:footnote>
  <w:footnote w:id="5">
    <w:p w14:paraId="7CD3E0BF" w14:textId="77777777" w:rsidR="00AA6811" w:rsidRPr="00834CFA" w:rsidRDefault="00AA6811" w:rsidP="008C6190">
      <w:pPr>
        <w:pStyle w:val="FootnoteText"/>
      </w:pPr>
      <w:r w:rsidRPr="00834CFA">
        <w:rPr>
          <w:rStyle w:val="FootnoteReference"/>
          <w:vertAlign w:val="baseline"/>
        </w:rPr>
        <w:footnoteRef/>
      </w:r>
      <w:r w:rsidRPr="00834CFA">
        <w:t xml:space="preserve"> REQUIRED BY MIDDLE STATES: credit verification, we need to demonstrate that a 4 credit class is worth four credits</w:t>
      </w:r>
      <w:proofErr w:type="gramStart"/>
      <w:r w:rsidRPr="00834CFA">
        <w:t>.,</w:t>
      </w:r>
      <w:proofErr w:type="gramEnd"/>
      <w:r w:rsidRPr="00834CFA">
        <w:t xml:space="preserve"> </w:t>
      </w:r>
      <w:proofErr w:type="spellStart"/>
      <w:r w:rsidRPr="00834CFA">
        <w:t>etc</w:t>
      </w:r>
      <w:proofErr w:type="spellEnd"/>
    </w:p>
  </w:footnote>
  <w:footnote w:id="6">
    <w:p w14:paraId="6761E85C" w14:textId="77777777" w:rsidR="00AA6811" w:rsidRDefault="00AA6811" w:rsidP="008C6190">
      <w:pPr>
        <w:pStyle w:val="FootnoteText"/>
      </w:pPr>
      <w:r>
        <w:rPr>
          <w:rStyle w:val="FootnoteReference"/>
        </w:rPr>
        <w:footnoteRef/>
      </w:r>
      <w:r>
        <w:t xml:space="preserve"> T</w:t>
      </w:r>
      <w:r w:rsidRPr="00C21F62">
        <w:t>o be discussed: but something that says that if the major or minor isn’t viable in terms of student numbers in the space of 2 years, the major or minor disappears</w:t>
      </w:r>
    </w:p>
  </w:footnote>
  <w:footnote w:id="7">
    <w:p w14:paraId="321BFDB2" w14:textId="77777777" w:rsidR="00AA6811" w:rsidRDefault="00AA6811">
      <w:pPr>
        <w:pStyle w:val="FootnoteText"/>
      </w:pPr>
      <w:r>
        <w:rPr>
          <w:rStyle w:val="FootnoteReference"/>
        </w:rPr>
        <w:footnoteRef/>
      </w:r>
      <w:r>
        <w:t xml:space="preserve"> </w:t>
      </w:r>
      <w:proofErr w:type="gramStart"/>
      <w:r>
        <w:t>maybe</w:t>
      </w:r>
      <w:proofErr w:type="gramEnd"/>
      <w:r>
        <w:t xml:space="preserve"> not all signatures are needed for small changes such as name changes?</w:t>
      </w:r>
    </w:p>
  </w:footnote>
  <w:footnote w:id="8">
    <w:p w14:paraId="76E05B32" w14:textId="77777777" w:rsidR="00AA6811" w:rsidRDefault="00AA6811">
      <w:pPr>
        <w:pStyle w:val="FootnoteText"/>
      </w:pPr>
      <w:r>
        <w:rPr>
          <w:rStyle w:val="FootnoteReference"/>
        </w:rPr>
        <w:footnoteRef/>
      </w:r>
      <w:r>
        <w:t xml:space="preserve"> See appendix 2</w:t>
      </w:r>
      <w:r w:rsidRPr="00F251DD">
        <w:t xml:space="preserve"> for some instructions on how to define your learning outcomes</w:t>
      </w:r>
    </w:p>
  </w:footnote>
  <w:footnote w:id="9">
    <w:p w14:paraId="18177C96" w14:textId="77777777" w:rsidR="00AA6811" w:rsidRPr="00F251DD" w:rsidRDefault="00AA6811" w:rsidP="00F251DD">
      <w:pPr>
        <w:pStyle w:val="NormalWeb"/>
        <w:spacing w:before="0" w:beforeAutospacing="0" w:after="0" w:afterAutospacing="0"/>
        <w:rPr>
          <w:rFonts w:asciiTheme="majorHAnsi" w:hAnsiTheme="majorHAnsi"/>
          <w:color w:val="000000"/>
        </w:rPr>
      </w:pPr>
      <w:r w:rsidRPr="00F251DD">
        <w:rPr>
          <w:rStyle w:val="FootnoteReference"/>
          <w:rFonts w:asciiTheme="majorHAnsi" w:hAnsiTheme="majorHAnsi"/>
        </w:rPr>
        <w:footnoteRef/>
      </w:r>
      <w:r w:rsidRPr="00F251DD">
        <w:rPr>
          <w:rFonts w:asciiTheme="majorHAnsi" w:hAnsiTheme="majorHAnsi"/>
        </w:rPr>
        <w:t xml:space="preserve"> </w:t>
      </w:r>
      <w:r w:rsidRPr="00F251DD">
        <w:rPr>
          <w:rFonts w:asciiTheme="majorHAnsi" w:hAnsiTheme="majorHAnsi"/>
          <w:color w:val="000000"/>
        </w:rPr>
        <w:t>Describe how this learning outcome has been (or will be) assessed. The emphasis is on producing </w:t>
      </w:r>
      <w:r w:rsidRPr="00F251DD">
        <w:rPr>
          <w:rFonts w:asciiTheme="majorHAnsi" w:hAnsiTheme="majorHAnsi"/>
          <w:b/>
          <w:bCs/>
          <w:color w:val="000000"/>
        </w:rPr>
        <w:t>direct evidence</w:t>
      </w:r>
      <w:r w:rsidRPr="00F251DD">
        <w:rPr>
          <w:rFonts w:asciiTheme="majorHAnsi" w:hAnsiTheme="majorHAnsi"/>
          <w:color w:val="000000"/>
        </w:rPr>
        <w:t xml:space="preserve"> such as creations, research papers, </w:t>
      </w:r>
      <w:proofErr w:type="gramStart"/>
      <w:r w:rsidRPr="00F251DD">
        <w:rPr>
          <w:rFonts w:asciiTheme="majorHAnsi" w:hAnsiTheme="majorHAnsi"/>
          <w:color w:val="000000"/>
        </w:rPr>
        <w:t>responses</w:t>
      </w:r>
      <w:proofErr w:type="gramEnd"/>
      <w:r w:rsidRPr="00F251DD">
        <w:rPr>
          <w:rFonts w:asciiTheme="majorHAnsi" w:hAnsiTheme="majorHAnsi"/>
          <w:color w:val="000000"/>
        </w:rPr>
        <w:t xml:space="preserve"> to tests.</w:t>
      </w:r>
    </w:p>
    <w:p w14:paraId="58133DDD" w14:textId="77777777" w:rsidR="00AA6811" w:rsidRPr="00F251DD" w:rsidRDefault="00AA6811" w:rsidP="00F251DD">
      <w:pPr>
        <w:spacing w:after="0" w:line="240" w:lineRule="auto"/>
        <w:rPr>
          <w:rFonts w:asciiTheme="majorHAnsi" w:hAnsiTheme="majorHAnsi" w:cs="Times New Roman"/>
          <w:color w:val="000000"/>
        </w:rPr>
      </w:pPr>
      <w:r w:rsidRPr="00F251DD">
        <w:rPr>
          <w:rFonts w:asciiTheme="majorHAnsi" w:hAnsiTheme="majorHAnsi" w:cs="Times New Roman"/>
          <w:color w:val="000000"/>
        </w:rPr>
        <w:t>Examples of direct evidence (taken from the </w:t>
      </w:r>
      <w:hyperlink r:id="rId1" w:history="1">
        <w:r w:rsidRPr="00F251DD">
          <w:rPr>
            <w:rFonts w:asciiTheme="majorHAnsi" w:hAnsiTheme="majorHAnsi" w:cs="Times New Roman"/>
            <w:color w:val="0000FF"/>
            <w:u w:val="single"/>
          </w:rPr>
          <w:t>list of methods for the assessment of students learning</w:t>
        </w:r>
      </w:hyperlink>
      <w:r w:rsidRPr="00F251DD">
        <w:rPr>
          <w:rFonts w:asciiTheme="majorHAnsi" w:hAnsiTheme="majorHAnsi" w:cs="Times New Roman"/>
          <w:color w:val="000000"/>
        </w:rPr>
        <w:t> recommended on the MSCHE web site):</w:t>
      </w:r>
    </w:p>
    <w:p w14:paraId="75392A0A" w14:textId="77777777" w:rsidR="00AA6811" w:rsidRPr="00F251DD" w:rsidRDefault="00AA6811" w:rsidP="00F251DD">
      <w:pPr>
        <w:pStyle w:val="ListParagraph"/>
        <w:numPr>
          <w:ilvl w:val="0"/>
          <w:numId w:val="34"/>
        </w:numPr>
        <w:spacing w:after="0" w:line="240" w:lineRule="auto"/>
        <w:jc w:val="left"/>
        <w:rPr>
          <w:rFonts w:asciiTheme="majorHAnsi" w:eastAsia="Times New Roman" w:hAnsiTheme="majorHAnsi" w:cs="Times New Roman"/>
          <w:color w:val="000000"/>
        </w:rPr>
      </w:pPr>
      <w:proofErr w:type="gramStart"/>
      <w:r w:rsidRPr="00F251DD">
        <w:rPr>
          <w:rFonts w:asciiTheme="majorHAnsi" w:eastAsia="Times New Roman" w:hAnsiTheme="majorHAnsi" w:cs="Times New Roman"/>
          <w:color w:val="000000"/>
        </w:rPr>
        <w:t>scoring</w:t>
      </w:r>
      <w:proofErr w:type="gramEnd"/>
      <w:r w:rsidRPr="00F251DD">
        <w:rPr>
          <w:rFonts w:asciiTheme="majorHAnsi" w:eastAsia="Times New Roman" w:hAnsiTheme="majorHAnsi" w:cs="Times New Roman"/>
          <w:color w:val="000000"/>
        </w:rPr>
        <w:t xml:space="preserve"> of a certain test or presentation using a rubric (for more information </w:t>
      </w:r>
      <w:hyperlink r:id="rId2" w:history="1">
        <w:r w:rsidRPr="00F251DD">
          <w:rPr>
            <w:rFonts w:asciiTheme="majorHAnsi" w:eastAsia="Times New Roman" w:hAnsiTheme="majorHAnsi" w:cs="Times New Roman"/>
            <w:color w:val="0000FF"/>
            <w:u w:val="single"/>
          </w:rPr>
          <w:t>see section "Using Rubrics for Direct Assessment of Student Work" of this document</w:t>
        </w:r>
      </w:hyperlink>
      <w:r w:rsidRPr="00F251DD">
        <w:rPr>
          <w:rFonts w:asciiTheme="majorHAnsi" w:eastAsia="Times New Roman" w:hAnsiTheme="majorHAnsi" w:cs="Times New Roman"/>
          <w:color w:val="000000"/>
        </w:rPr>
        <w:t> or, if you are familiar with scoring rubrics and just want a little guidance and some examples, </w:t>
      </w:r>
      <w:hyperlink r:id="rId3" w:history="1">
        <w:r w:rsidRPr="00F251DD">
          <w:rPr>
            <w:rFonts w:asciiTheme="majorHAnsi" w:eastAsia="Times New Roman" w:hAnsiTheme="majorHAnsi" w:cs="Times New Roman"/>
            <w:color w:val="0000FF"/>
            <w:u w:val="single"/>
          </w:rPr>
          <w:t>this document</w:t>
        </w:r>
      </w:hyperlink>
      <w:r w:rsidRPr="00F251DD">
        <w:rPr>
          <w:rFonts w:asciiTheme="majorHAnsi" w:eastAsia="Times New Roman" w:hAnsiTheme="majorHAnsi" w:cs="Times New Roman"/>
          <w:color w:val="000000"/>
        </w:rPr>
        <w:t>.</w:t>
      </w:r>
    </w:p>
    <w:p w14:paraId="2D0EAAE9" w14:textId="77777777" w:rsidR="00AA6811" w:rsidRPr="00F251DD" w:rsidRDefault="00AA6811" w:rsidP="00F251DD">
      <w:pPr>
        <w:pStyle w:val="ListParagraph"/>
        <w:numPr>
          <w:ilvl w:val="0"/>
          <w:numId w:val="34"/>
        </w:numPr>
        <w:spacing w:after="0" w:line="240" w:lineRule="auto"/>
        <w:jc w:val="left"/>
        <w:rPr>
          <w:rFonts w:asciiTheme="majorHAnsi" w:eastAsia="Times New Roman" w:hAnsiTheme="majorHAnsi" w:cs="Times New Roman"/>
          <w:color w:val="000000"/>
        </w:rPr>
      </w:pPr>
      <w:r w:rsidRPr="00F251DD">
        <w:rPr>
          <w:rFonts w:asciiTheme="majorHAnsi" w:eastAsia="Times New Roman" w:hAnsiTheme="majorHAnsi" w:cs="Times New Roman"/>
          <w:color w:val="000000"/>
        </w:rPr>
        <w:t>Portfolios of student work</w:t>
      </w:r>
    </w:p>
    <w:p w14:paraId="26BF6811" w14:textId="77777777" w:rsidR="00AA6811" w:rsidRPr="00F251DD" w:rsidRDefault="00AA6811" w:rsidP="00F251DD">
      <w:pPr>
        <w:pStyle w:val="ListParagraph"/>
        <w:numPr>
          <w:ilvl w:val="0"/>
          <w:numId w:val="34"/>
        </w:numPr>
        <w:spacing w:after="0" w:line="240" w:lineRule="auto"/>
        <w:jc w:val="left"/>
        <w:rPr>
          <w:rFonts w:asciiTheme="majorHAnsi" w:eastAsia="Times New Roman" w:hAnsiTheme="majorHAnsi" w:cs="Times New Roman"/>
          <w:color w:val="000000"/>
        </w:rPr>
      </w:pPr>
      <w:r w:rsidRPr="00F251DD">
        <w:rPr>
          <w:rFonts w:asciiTheme="majorHAnsi" w:eastAsia="Times New Roman" w:hAnsiTheme="majorHAnsi" w:cs="Times New Roman"/>
          <w:color w:val="000000"/>
        </w:rPr>
        <w:t>Scores on locally-designed multiple choice and/or essay tests such as final examinations in key courses, qualifying examinations, and comprehensive examinations, accompanied by test “blueprints” describing what the tests assess</w:t>
      </w:r>
    </w:p>
    <w:p w14:paraId="1808093A" w14:textId="77777777" w:rsidR="00AA6811" w:rsidRPr="00F251DD" w:rsidRDefault="00AA6811" w:rsidP="00F251DD">
      <w:pPr>
        <w:spacing w:after="0" w:line="240" w:lineRule="auto"/>
        <w:rPr>
          <w:rFonts w:asciiTheme="majorHAnsi" w:hAnsiTheme="majorHAnsi" w:cs="Times New Roman"/>
          <w:color w:val="000000"/>
        </w:rPr>
      </w:pPr>
      <w:r w:rsidRPr="00F251DD">
        <w:rPr>
          <w:rFonts w:asciiTheme="majorHAnsi" w:hAnsiTheme="majorHAnsi" w:cs="Times New Roman"/>
          <w:b/>
          <w:bCs/>
          <w:color w:val="000000"/>
        </w:rPr>
        <w:t>Indirect evidence</w:t>
      </w:r>
      <w:r w:rsidRPr="00F251DD">
        <w:rPr>
          <w:rFonts w:asciiTheme="majorHAnsi" w:hAnsiTheme="majorHAnsi" w:cs="Times New Roman"/>
          <w:color w:val="000000"/>
        </w:rPr>
        <w:t>, such as students' perceptions of their learning and the educational environment, may also be used.</w:t>
      </w:r>
    </w:p>
    <w:p w14:paraId="0756C0A1" w14:textId="77777777" w:rsidR="00AA6811" w:rsidRPr="00F251DD" w:rsidRDefault="00AA6811" w:rsidP="00F251DD">
      <w:pPr>
        <w:spacing w:after="0" w:line="240" w:lineRule="auto"/>
        <w:rPr>
          <w:rFonts w:asciiTheme="majorHAnsi" w:hAnsiTheme="majorHAnsi" w:cs="Times New Roman"/>
          <w:color w:val="000000"/>
        </w:rPr>
      </w:pPr>
      <w:r w:rsidRPr="00F251DD">
        <w:rPr>
          <w:rFonts w:asciiTheme="majorHAnsi" w:hAnsiTheme="majorHAnsi" w:cs="Times New Roman"/>
          <w:color w:val="000000"/>
        </w:rPr>
        <w:t>Examples of indirect evidence (taken from the </w:t>
      </w:r>
      <w:hyperlink r:id="rId4" w:history="1">
        <w:r w:rsidRPr="00F251DD">
          <w:rPr>
            <w:rFonts w:asciiTheme="majorHAnsi" w:hAnsiTheme="majorHAnsi" w:cs="Times New Roman"/>
            <w:color w:val="0000FF"/>
            <w:u w:val="single"/>
          </w:rPr>
          <w:t>list of methods for the assessment of students learning</w:t>
        </w:r>
      </w:hyperlink>
      <w:r w:rsidRPr="00F251DD">
        <w:rPr>
          <w:rFonts w:asciiTheme="majorHAnsi" w:hAnsiTheme="majorHAnsi" w:cs="Times New Roman"/>
          <w:color w:val="000000"/>
        </w:rPr>
        <w:t> recommended on the MSCHE web site):</w:t>
      </w:r>
    </w:p>
    <w:p w14:paraId="262889B3" w14:textId="77777777" w:rsidR="00AA6811" w:rsidRPr="00F251DD" w:rsidRDefault="00AA6811" w:rsidP="00F251DD">
      <w:pPr>
        <w:pStyle w:val="ListParagraph"/>
        <w:numPr>
          <w:ilvl w:val="0"/>
          <w:numId w:val="35"/>
        </w:numPr>
        <w:spacing w:after="0" w:line="240" w:lineRule="auto"/>
        <w:jc w:val="left"/>
        <w:rPr>
          <w:rFonts w:asciiTheme="majorHAnsi" w:eastAsia="Times New Roman" w:hAnsiTheme="majorHAnsi" w:cs="Times New Roman"/>
          <w:color w:val="000000"/>
        </w:rPr>
      </w:pPr>
      <w:proofErr w:type="gramStart"/>
      <w:r w:rsidRPr="00F251DD">
        <w:rPr>
          <w:rFonts w:asciiTheme="majorHAnsi" w:eastAsia="Times New Roman" w:hAnsiTheme="majorHAnsi" w:cs="Times New Roman"/>
          <w:color w:val="000000"/>
        </w:rPr>
        <w:t>student</w:t>
      </w:r>
      <w:proofErr w:type="gramEnd"/>
      <w:r w:rsidRPr="00F251DD">
        <w:rPr>
          <w:rFonts w:asciiTheme="majorHAnsi" w:eastAsia="Times New Roman" w:hAnsiTheme="majorHAnsi" w:cs="Times New Roman"/>
          <w:color w:val="000000"/>
        </w:rPr>
        <w:t xml:space="preserve"> satisfaction, alumni, and employer surveys</w:t>
      </w:r>
    </w:p>
    <w:p w14:paraId="7C376E1E" w14:textId="77777777" w:rsidR="00AA6811" w:rsidRPr="00F251DD" w:rsidRDefault="00AA6811" w:rsidP="00F251DD">
      <w:pPr>
        <w:pStyle w:val="ListParagraph"/>
        <w:numPr>
          <w:ilvl w:val="0"/>
          <w:numId w:val="35"/>
        </w:numPr>
        <w:spacing w:after="0" w:line="240" w:lineRule="auto"/>
        <w:jc w:val="left"/>
        <w:rPr>
          <w:rFonts w:asciiTheme="majorHAnsi" w:eastAsia="Times New Roman" w:hAnsiTheme="majorHAnsi" w:cs="Times New Roman"/>
          <w:color w:val="000000"/>
        </w:rPr>
      </w:pPr>
      <w:r w:rsidRPr="00F251DD">
        <w:rPr>
          <w:rFonts w:asciiTheme="majorHAnsi" w:eastAsia="Times New Roman" w:hAnsiTheme="majorHAnsi" w:cs="Times New Roman"/>
          <w:color w:val="000000"/>
        </w:rPr>
        <w:t>Course grades</w:t>
      </w:r>
    </w:p>
    <w:p w14:paraId="758869C9" w14:textId="77777777" w:rsidR="00AA6811" w:rsidRPr="00F251DD" w:rsidRDefault="00AA6811" w:rsidP="00F251DD">
      <w:pPr>
        <w:pStyle w:val="ListParagraph"/>
        <w:numPr>
          <w:ilvl w:val="0"/>
          <w:numId w:val="35"/>
        </w:numPr>
        <w:spacing w:after="0" w:line="240" w:lineRule="auto"/>
        <w:jc w:val="left"/>
        <w:rPr>
          <w:rFonts w:asciiTheme="majorHAnsi" w:eastAsia="Times New Roman" w:hAnsiTheme="majorHAnsi" w:cs="Times New Roman"/>
          <w:color w:val="000000"/>
        </w:rPr>
      </w:pPr>
      <w:r w:rsidRPr="00F251DD">
        <w:rPr>
          <w:rFonts w:asciiTheme="majorHAnsi" w:eastAsia="Times New Roman" w:hAnsiTheme="majorHAnsi" w:cs="Times New Roman"/>
          <w:color w:val="000000"/>
        </w:rPr>
        <w:t>Assignment grades, if not accompanied by a rubric or scoring guide</w:t>
      </w:r>
    </w:p>
    <w:p w14:paraId="0D4F2BA6" w14:textId="77777777" w:rsidR="00AA6811" w:rsidRPr="00F251DD" w:rsidRDefault="00AA6811" w:rsidP="00F251DD">
      <w:pPr>
        <w:pStyle w:val="FootnoteText"/>
      </w:pPr>
      <w:r w:rsidRPr="00F251DD">
        <w:rPr>
          <w:rFonts w:cs="Times New Roman"/>
          <w:color w:val="000000"/>
        </w:rPr>
        <w:t>NOTE: Indirect methods alone do not provide adequate information about student learning outcomes.</w:t>
      </w:r>
    </w:p>
  </w:footnote>
  <w:footnote w:id="10">
    <w:p w14:paraId="314A3AE0" w14:textId="77777777" w:rsidR="00AA6811" w:rsidRDefault="00AA6811">
      <w:pPr>
        <w:pStyle w:val="FootnoteText"/>
      </w:pPr>
      <w:r>
        <w:rPr>
          <w:rStyle w:val="FootnoteReference"/>
        </w:rPr>
        <w:footnoteRef/>
      </w:r>
      <w:r>
        <w:t xml:space="preserve"> </w:t>
      </w:r>
      <w:r w:rsidRPr="00F251DD">
        <w:t>These are the learning outcomes defined in the first table</w:t>
      </w:r>
    </w:p>
  </w:footnote>
  <w:footnote w:id="11">
    <w:p w14:paraId="07C1665D" w14:textId="77777777" w:rsidR="00AA6811" w:rsidRDefault="00AA6811" w:rsidP="00F251DD">
      <w:pPr>
        <w:pStyle w:val="FootnoteText"/>
      </w:pPr>
      <w:r>
        <w:rPr>
          <w:rStyle w:val="FootnoteReference"/>
        </w:rPr>
        <w:footnoteRef/>
      </w:r>
      <w:r>
        <w:t xml:space="preserve"> This matrix should help you identifying how various courses contribute to the achievement of the learning outcome and ensure that all your outcomes are sufficiently covered in your courses. You may, for example, indicate:</w:t>
      </w:r>
    </w:p>
    <w:p w14:paraId="2180C019" w14:textId="77777777" w:rsidR="00AA6811" w:rsidRDefault="00AA6811" w:rsidP="00F251DD">
      <w:pPr>
        <w:pStyle w:val="FootnoteText"/>
        <w:numPr>
          <w:ilvl w:val="0"/>
          <w:numId w:val="33"/>
        </w:numPr>
      </w:pPr>
      <w:r>
        <w:t>I = introduced (the student understands this but will not be able to do this properly)</w:t>
      </w:r>
    </w:p>
    <w:p w14:paraId="63564F67" w14:textId="77777777" w:rsidR="00AA6811" w:rsidRDefault="00AA6811" w:rsidP="00F251DD">
      <w:pPr>
        <w:pStyle w:val="FootnoteText"/>
        <w:numPr>
          <w:ilvl w:val="0"/>
          <w:numId w:val="33"/>
        </w:numPr>
      </w:pPr>
      <w:r>
        <w:t>P = practiced (the student is expected to use this but not to have fully mastered it)</w:t>
      </w:r>
    </w:p>
    <w:p w14:paraId="013117D6" w14:textId="77777777" w:rsidR="00AA6811" w:rsidRDefault="00AA6811" w:rsidP="00ED6974">
      <w:pPr>
        <w:pStyle w:val="FootnoteText"/>
        <w:numPr>
          <w:ilvl w:val="0"/>
          <w:numId w:val="33"/>
        </w:numPr>
      </w:pPr>
      <w:r>
        <w:t>D = demonstrated (the student can be expected to do this consistently and accurately)</w:t>
      </w:r>
    </w:p>
  </w:footnote>
  <w:footnote w:id="12">
    <w:p w14:paraId="536C120E" w14:textId="77777777" w:rsidR="00AA6811" w:rsidRDefault="00AA6811">
      <w:pPr>
        <w:pStyle w:val="FootnoteText"/>
      </w:pPr>
      <w:r>
        <w:rPr>
          <w:rStyle w:val="FootnoteReference"/>
        </w:rPr>
        <w:footnoteRef/>
      </w:r>
      <w:r>
        <w:t xml:space="preserve"> </w:t>
      </w:r>
      <w:r w:rsidRPr="00ED6974">
        <w:t>These are the learning outcomes defined in the first table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5B4C" w14:textId="77777777" w:rsidR="00AA6811" w:rsidRPr="00D93AD1" w:rsidRDefault="00AA6811" w:rsidP="002413EA">
    <w:pPr>
      <w:pStyle w:val="Header"/>
      <w:jc w:val="right"/>
      <w:rPr>
        <w:color w:val="A6A6A6" w:themeColor="background1" w:themeShade="A6"/>
        <w:sz w:val="18"/>
        <w:szCs w:val="18"/>
      </w:rPr>
    </w:pPr>
    <w:r>
      <w:rPr>
        <w:color w:val="A6A6A6" w:themeColor="background1" w:themeShade="A6"/>
        <w:sz w:val="18"/>
        <w:szCs w:val="18"/>
      </w:rPr>
      <w:t>Assessment</w:t>
    </w:r>
    <w:r w:rsidRPr="00D93AD1">
      <w:rPr>
        <w:color w:val="A6A6A6" w:themeColor="background1" w:themeShade="A6"/>
        <w:sz w:val="18"/>
        <w:szCs w:val="18"/>
      </w:rPr>
      <w:t xml:space="preserve"> </w:t>
    </w:r>
    <w:r>
      <w:rPr>
        <w:color w:val="A6A6A6" w:themeColor="background1" w:themeShade="A6"/>
        <w:sz w:val="18"/>
        <w:szCs w:val="18"/>
      </w:rPr>
      <w:t>&lt;PROGRAM NAME&gt;</w:t>
    </w:r>
    <w:r w:rsidRPr="00D93AD1">
      <w:rPr>
        <w:color w:val="A6A6A6" w:themeColor="background1" w:themeShade="A6"/>
        <w:sz w:val="18"/>
        <w:szCs w:val="18"/>
      </w:rPr>
      <w:t xml:space="preserve"> </w:t>
    </w:r>
    <w:r>
      <w:rPr>
        <w:color w:val="A6A6A6" w:themeColor="background1" w:themeShade="A6"/>
        <w:sz w:val="18"/>
        <w:szCs w:val="18"/>
      </w:rPr>
      <w:t>&lt;DATE&gt;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79CD" w14:textId="77777777" w:rsidR="00AA6811" w:rsidRPr="007F0D00" w:rsidRDefault="00E87F9F" w:rsidP="00D20DAD">
    <w:pPr>
      <w:pStyle w:val="Heading1"/>
      <w:spacing w:before="0"/>
      <w:jc w:val="center"/>
      <w:rPr>
        <w:b/>
        <w:color w:val="C0504D" w:themeColor="accent2"/>
        <w:sz w:val="28"/>
        <w:szCs w:val="28"/>
      </w:rPr>
    </w:pPr>
    <w:sdt>
      <w:sdtPr>
        <w:rPr>
          <w:rStyle w:val="Strong"/>
        </w:rPr>
        <w:alias w:val="Title"/>
        <w:id w:val="1766731862"/>
        <w:placeholder>
          <w:docPart w:val="782A33EDDD1D44E3A59006EABBE91258"/>
        </w:placeholder>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r w:rsidR="00AA6811">
          <w:rPr>
            <w:rStyle w:val="Strong"/>
          </w:rPr>
          <w:t>Curriculum Committee Guidelines and Checklist</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21301_"/>
      </v:shape>
    </w:pict>
  </w:numPicBullet>
  <w:numPicBullet w:numPicBulletId="1">
    <w:pict>
      <v:shape id="_x0000_i1027" type="#_x0000_t75" style="width:7.6pt;height:7.6pt" o:bullet="t">
        <v:imagedata r:id="rId2" o:title="BD10254_"/>
      </v:shape>
    </w:pict>
  </w:numPicBullet>
  <w:numPicBullet w:numPicBulletId="2">
    <w:pict>
      <v:shape id="_x0000_i1028" type="#_x0000_t75" style="width:11.1pt;height:11.1pt" o:bullet="t">
        <v:imagedata r:id="rId3" o:title="MM900072911[1]"/>
        <o:lock v:ext="edit" cropping="t"/>
      </v:shape>
    </w:pict>
  </w:numPicBullet>
  <w:numPicBullet w:numPicBulletId="3">
    <w:pict>
      <v:shape id="_x0000_i1029" type="#_x0000_t75" style="width:11.1pt;height:11.1pt" o:bullet="t">
        <v:imagedata r:id="rId4" o:title="BD14565_"/>
      </v:shape>
    </w:pict>
  </w:numPicBullet>
  <w:abstractNum w:abstractNumId="0">
    <w:nsid w:val="00F847DC"/>
    <w:multiLevelType w:val="hybridMultilevel"/>
    <w:tmpl w:val="1AE06C26"/>
    <w:lvl w:ilvl="0" w:tplc="040C000B">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11A5F9D"/>
    <w:multiLevelType w:val="hybridMultilevel"/>
    <w:tmpl w:val="1D50D086"/>
    <w:lvl w:ilvl="0" w:tplc="040C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C32E4"/>
    <w:multiLevelType w:val="hybridMultilevel"/>
    <w:tmpl w:val="3E3A8C74"/>
    <w:lvl w:ilvl="0" w:tplc="FF12DE20">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F5555"/>
    <w:multiLevelType w:val="hybridMultilevel"/>
    <w:tmpl w:val="12FC9246"/>
    <w:lvl w:ilvl="0" w:tplc="FF12DE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97212"/>
    <w:multiLevelType w:val="hybridMultilevel"/>
    <w:tmpl w:val="C53648FE"/>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1F488B"/>
    <w:multiLevelType w:val="hybridMultilevel"/>
    <w:tmpl w:val="A3BE4C18"/>
    <w:lvl w:ilvl="0" w:tplc="BD8630CE">
      <w:start w:val="6"/>
      <w:numFmt w:val="bullet"/>
      <w:lvlText w:val=""/>
      <w:lvlPicBulletId w:val="3"/>
      <w:lvlJc w:val="left"/>
      <w:pPr>
        <w:ind w:left="360" w:hanging="360"/>
      </w:pPr>
      <w:rPr>
        <w:rFonts w:ascii="Symbol" w:eastAsia="Calibri"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4528F"/>
    <w:multiLevelType w:val="hybridMultilevel"/>
    <w:tmpl w:val="14BE448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662BA"/>
    <w:multiLevelType w:val="hybridMultilevel"/>
    <w:tmpl w:val="9C969710"/>
    <w:lvl w:ilvl="0" w:tplc="FF12DE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475104"/>
    <w:multiLevelType w:val="multilevel"/>
    <w:tmpl w:val="B09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43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8834CE"/>
    <w:multiLevelType w:val="hybridMultilevel"/>
    <w:tmpl w:val="0C82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B2B1A"/>
    <w:multiLevelType w:val="hybridMultilevel"/>
    <w:tmpl w:val="98EAB366"/>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843C43"/>
    <w:multiLevelType w:val="hybridMultilevel"/>
    <w:tmpl w:val="3FC4C9CC"/>
    <w:lvl w:ilvl="0" w:tplc="7BC4AA84">
      <w:start w:val="6"/>
      <w:numFmt w:val="bullet"/>
      <w:lvlText w:val=""/>
      <w:lvlPicBulletId w:val="1"/>
      <w:lvlJc w:val="left"/>
      <w:pPr>
        <w:ind w:left="360" w:hanging="360"/>
      </w:pPr>
      <w:rPr>
        <w:rFonts w:ascii="Symbol" w:eastAsia="Calibri"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6C06DC"/>
    <w:multiLevelType w:val="hybridMultilevel"/>
    <w:tmpl w:val="64B0396E"/>
    <w:lvl w:ilvl="0" w:tplc="853021B2">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A35ED9"/>
    <w:multiLevelType w:val="hybridMultilevel"/>
    <w:tmpl w:val="3D58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FA36B9"/>
    <w:multiLevelType w:val="multilevel"/>
    <w:tmpl w:val="20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71129"/>
    <w:multiLevelType w:val="hybridMultilevel"/>
    <w:tmpl w:val="19E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657C1"/>
    <w:multiLevelType w:val="hybridMultilevel"/>
    <w:tmpl w:val="BCFA41D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20556"/>
    <w:multiLevelType w:val="multilevel"/>
    <w:tmpl w:val="CDF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24D39"/>
    <w:multiLevelType w:val="hybridMultilevel"/>
    <w:tmpl w:val="8146DC94"/>
    <w:lvl w:ilvl="0" w:tplc="040C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4F4D50"/>
    <w:multiLevelType w:val="multilevel"/>
    <w:tmpl w:val="56EAE9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45D716A9"/>
    <w:multiLevelType w:val="multilevel"/>
    <w:tmpl w:val="EE9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64950"/>
    <w:multiLevelType w:val="hybridMultilevel"/>
    <w:tmpl w:val="ABF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B0BAE"/>
    <w:multiLevelType w:val="hybridMultilevel"/>
    <w:tmpl w:val="EED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64463"/>
    <w:multiLevelType w:val="hybridMultilevel"/>
    <w:tmpl w:val="BC48AB3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817B16"/>
    <w:multiLevelType w:val="hybridMultilevel"/>
    <w:tmpl w:val="BB76393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2C02AF"/>
    <w:multiLevelType w:val="hybridMultilevel"/>
    <w:tmpl w:val="3D321384"/>
    <w:lvl w:ilvl="0" w:tplc="FF12DE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0F3037"/>
    <w:multiLevelType w:val="multilevel"/>
    <w:tmpl w:val="D55A6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3A0208"/>
    <w:multiLevelType w:val="hybridMultilevel"/>
    <w:tmpl w:val="949A5EF2"/>
    <w:lvl w:ilvl="0" w:tplc="BD8630CE">
      <w:start w:val="6"/>
      <w:numFmt w:val="bullet"/>
      <w:lvlText w:val=""/>
      <w:lvlPicBulletId w:val="3"/>
      <w:lvlJc w:val="left"/>
      <w:pPr>
        <w:ind w:left="360" w:hanging="360"/>
      </w:pPr>
      <w:rPr>
        <w:rFonts w:ascii="Symbol" w:eastAsia="Calibri"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6CE6082F"/>
    <w:multiLevelType w:val="hybridMultilevel"/>
    <w:tmpl w:val="5010FAA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C6164E"/>
    <w:multiLevelType w:val="multilevel"/>
    <w:tmpl w:val="C33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F3D05"/>
    <w:multiLevelType w:val="hybridMultilevel"/>
    <w:tmpl w:val="7270A71A"/>
    <w:lvl w:ilvl="0" w:tplc="AD146FE4">
      <w:start w:val="6"/>
      <w:numFmt w:val="bullet"/>
      <w:lvlText w:val=""/>
      <w:lvlJc w:val="left"/>
      <w:pPr>
        <w:ind w:left="720" w:hanging="360"/>
      </w:pPr>
      <w:rPr>
        <w:rFonts w:ascii="Wingdings" w:eastAsia="Calibri"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6116B"/>
    <w:multiLevelType w:val="hybridMultilevel"/>
    <w:tmpl w:val="E66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A4BE1"/>
    <w:multiLevelType w:val="hybridMultilevel"/>
    <w:tmpl w:val="783C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934007"/>
    <w:multiLevelType w:val="multilevel"/>
    <w:tmpl w:val="139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24"/>
  </w:num>
  <w:num w:numId="4">
    <w:abstractNumId w:val="17"/>
  </w:num>
  <w:num w:numId="5">
    <w:abstractNumId w:val="25"/>
  </w:num>
  <w:num w:numId="6">
    <w:abstractNumId w:val="6"/>
  </w:num>
  <w:num w:numId="7">
    <w:abstractNumId w:val="3"/>
  </w:num>
  <w:num w:numId="8">
    <w:abstractNumId w:val="1"/>
  </w:num>
  <w:num w:numId="9">
    <w:abstractNumId w:val="2"/>
  </w:num>
  <w:num w:numId="10">
    <w:abstractNumId w:val="7"/>
  </w:num>
  <w:num w:numId="11">
    <w:abstractNumId w:val="26"/>
  </w:num>
  <w:num w:numId="12">
    <w:abstractNumId w:val="9"/>
  </w:num>
  <w:num w:numId="13">
    <w:abstractNumId w:val="13"/>
  </w:num>
  <w:num w:numId="14">
    <w:abstractNumId w:val="12"/>
  </w:num>
  <w:num w:numId="15">
    <w:abstractNumId w:val="31"/>
  </w:num>
  <w:num w:numId="16">
    <w:abstractNumId w:val="28"/>
  </w:num>
  <w:num w:numId="17">
    <w:abstractNumId w:val="5"/>
  </w:num>
  <w:num w:numId="18">
    <w:abstractNumId w:val="0"/>
  </w:num>
  <w:num w:numId="19">
    <w:abstractNumId w:val="19"/>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8"/>
  </w:num>
  <w:num w:numId="24">
    <w:abstractNumId w:val="23"/>
  </w:num>
  <w:num w:numId="25">
    <w:abstractNumId w:val="20"/>
  </w:num>
  <w:num w:numId="26">
    <w:abstractNumId w:val="15"/>
  </w:num>
  <w:num w:numId="27">
    <w:abstractNumId w:val="22"/>
  </w:num>
  <w:num w:numId="28">
    <w:abstractNumId w:val="30"/>
  </w:num>
  <w:num w:numId="29">
    <w:abstractNumId w:val="27"/>
  </w:num>
  <w:num w:numId="30">
    <w:abstractNumId w:val="21"/>
  </w:num>
  <w:num w:numId="31">
    <w:abstractNumId w:val="34"/>
  </w:num>
  <w:num w:numId="32">
    <w:abstractNumId w:val="18"/>
  </w:num>
  <w:num w:numId="33">
    <w:abstractNumId w:val="16"/>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57"/>
    <w:rsid w:val="000077DF"/>
    <w:rsid w:val="000259F4"/>
    <w:rsid w:val="000354BB"/>
    <w:rsid w:val="000417A6"/>
    <w:rsid w:val="0004525D"/>
    <w:rsid w:val="000471C9"/>
    <w:rsid w:val="00054E18"/>
    <w:rsid w:val="00055D1D"/>
    <w:rsid w:val="00060B93"/>
    <w:rsid w:val="00061B8A"/>
    <w:rsid w:val="00067C17"/>
    <w:rsid w:val="00074D1B"/>
    <w:rsid w:val="00075A08"/>
    <w:rsid w:val="00075B7F"/>
    <w:rsid w:val="00094367"/>
    <w:rsid w:val="000A5FC2"/>
    <w:rsid w:val="000B024F"/>
    <w:rsid w:val="000B78AE"/>
    <w:rsid w:val="000B7D97"/>
    <w:rsid w:val="000E1FC3"/>
    <w:rsid w:val="000E307B"/>
    <w:rsid w:val="000F0A29"/>
    <w:rsid w:val="000F3581"/>
    <w:rsid w:val="00107FF7"/>
    <w:rsid w:val="00114182"/>
    <w:rsid w:val="00115BCE"/>
    <w:rsid w:val="00116530"/>
    <w:rsid w:val="00117A51"/>
    <w:rsid w:val="0012059F"/>
    <w:rsid w:val="00132625"/>
    <w:rsid w:val="00137A0F"/>
    <w:rsid w:val="00142CFB"/>
    <w:rsid w:val="0014316A"/>
    <w:rsid w:val="00152866"/>
    <w:rsid w:val="00152F30"/>
    <w:rsid w:val="00153B97"/>
    <w:rsid w:val="00175D2D"/>
    <w:rsid w:val="0017731A"/>
    <w:rsid w:val="00181D56"/>
    <w:rsid w:val="00183CF9"/>
    <w:rsid w:val="00184F4A"/>
    <w:rsid w:val="001956DF"/>
    <w:rsid w:val="00195B26"/>
    <w:rsid w:val="001A0707"/>
    <w:rsid w:val="001B1803"/>
    <w:rsid w:val="001B2597"/>
    <w:rsid w:val="001C5CB2"/>
    <w:rsid w:val="001D1B0B"/>
    <w:rsid w:val="001F240A"/>
    <w:rsid w:val="001F37F4"/>
    <w:rsid w:val="00200CDC"/>
    <w:rsid w:val="00205B90"/>
    <w:rsid w:val="00210577"/>
    <w:rsid w:val="00215094"/>
    <w:rsid w:val="0021730F"/>
    <w:rsid w:val="0022153B"/>
    <w:rsid w:val="00222952"/>
    <w:rsid w:val="00227DC5"/>
    <w:rsid w:val="00232B57"/>
    <w:rsid w:val="0023499C"/>
    <w:rsid w:val="00237FAE"/>
    <w:rsid w:val="002413EA"/>
    <w:rsid w:val="00242F11"/>
    <w:rsid w:val="00251FD8"/>
    <w:rsid w:val="002544D2"/>
    <w:rsid w:val="00260700"/>
    <w:rsid w:val="00260A3D"/>
    <w:rsid w:val="00262107"/>
    <w:rsid w:val="00262B04"/>
    <w:rsid w:val="002666BA"/>
    <w:rsid w:val="00274009"/>
    <w:rsid w:val="0028159E"/>
    <w:rsid w:val="00286CD8"/>
    <w:rsid w:val="002B057D"/>
    <w:rsid w:val="002B1B07"/>
    <w:rsid w:val="002B6C95"/>
    <w:rsid w:val="002D5358"/>
    <w:rsid w:val="002D5D72"/>
    <w:rsid w:val="002E7D90"/>
    <w:rsid w:val="002F1542"/>
    <w:rsid w:val="00301DA5"/>
    <w:rsid w:val="00303BBF"/>
    <w:rsid w:val="00311DD1"/>
    <w:rsid w:val="00312AEB"/>
    <w:rsid w:val="0031547C"/>
    <w:rsid w:val="0031555C"/>
    <w:rsid w:val="003164BE"/>
    <w:rsid w:val="00324746"/>
    <w:rsid w:val="00326ADB"/>
    <w:rsid w:val="003340BB"/>
    <w:rsid w:val="003354C3"/>
    <w:rsid w:val="003354EA"/>
    <w:rsid w:val="003412D3"/>
    <w:rsid w:val="00341BD9"/>
    <w:rsid w:val="003437A5"/>
    <w:rsid w:val="00345159"/>
    <w:rsid w:val="00345E3B"/>
    <w:rsid w:val="00363E8C"/>
    <w:rsid w:val="003841C9"/>
    <w:rsid w:val="003842CE"/>
    <w:rsid w:val="00384D28"/>
    <w:rsid w:val="003A1939"/>
    <w:rsid w:val="003A7360"/>
    <w:rsid w:val="003B1D76"/>
    <w:rsid w:val="003B268A"/>
    <w:rsid w:val="003C3691"/>
    <w:rsid w:val="003C6CE6"/>
    <w:rsid w:val="003D079F"/>
    <w:rsid w:val="003D4370"/>
    <w:rsid w:val="003E3713"/>
    <w:rsid w:val="003E4F4B"/>
    <w:rsid w:val="003F0612"/>
    <w:rsid w:val="003F3233"/>
    <w:rsid w:val="00410BFE"/>
    <w:rsid w:val="00412CE4"/>
    <w:rsid w:val="004318E1"/>
    <w:rsid w:val="004320EB"/>
    <w:rsid w:val="004329E6"/>
    <w:rsid w:val="0044282D"/>
    <w:rsid w:val="004464C1"/>
    <w:rsid w:val="004506F3"/>
    <w:rsid w:val="00451F8D"/>
    <w:rsid w:val="00460140"/>
    <w:rsid w:val="0046208A"/>
    <w:rsid w:val="00471C6B"/>
    <w:rsid w:val="00480239"/>
    <w:rsid w:val="0049636D"/>
    <w:rsid w:val="004B086F"/>
    <w:rsid w:val="004B214E"/>
    <w:rsid w:val="004C663A"/>
    <w:rsid w:val="004C6D88"/>
    <w:rsid w:val="004D4D85"/>
    <w:rsid w:val="004D7C67"/>
    <w:rsid w:val="004F0FAE"/>
    <w:rsid w:val="004F2FA8"/>
    <w:rsid w:val="004F63C8"/>
    <w:rsid w:val="004F7AC4"/>
    <w:rsid w:val="00502121"/>
    <w:rsid w:val="00502C1A"/>
    <w:rsid w:val="00502ECB"/>
    <w:rsid w:val="005235AC"/>
    <w:rsid w:val="00524A4F"/>
    <w:rsid w:val="005274DC"/>
    <w:rsid w:val="005332AE"/>
    <w:rsid w:val="0053641D"/>
    <w:rsid w:val="005377D7"/>
    <w:rsid w:val="00551F2D"/>
    <w:rsid w:val="00555B84"/>
    <w:rsid w:val="0057048E"/>
    <w:rsid w:val="005851EA"/>
    <w:rsid w:val="00590CC4"/>
    <w:rsid w:val="00597504"/>
    <w:rsid w:val="005A135B"/>
    <w:rsid w:val="005A5621"/>
    <w:rsid w:val="005B0FBC"/>
    <w:rsid w:val="005C13DC"/>
    <w:rsid w:val="005D132F"/>
    <w:rsid w:val="005D5F74"/>
    <w:rsid w:val="005D721C"/>
    <w:rsid w:val="005E3629"/>
    <w:rsid w:val="005E7D32"/>
    <w:rsid w:val="005F5A95"/>
    <w:rsid w:val="006028CB"/>
    <w:rsid w:val="00605185"/>
    <w:rsid w:val="00613448"/>
    <w:rsid w:val="00614421"/>
    <w:rsid w:val="00623E98"/>
    <w:rsid w:val="006247AC"/>
    <w:rsid w:val="00627150"/>
    <w:rsid w:val="00635B0C"/>
    <w:rsid w:val="00640BEF"/>
    <w:rsid w:val="00656EEB"/>
    <w:rsid w:val="006736B6"/>
    <w:rsid w:val="00682848"/>
    <w:rsid w:val="006870DA"/>
    <w:rsid w:val="00691C66"/>
    <w:rsid w:val="006A1CDC"/>
    <w:rsid w:val="006A64BD"/>
    <w:rsid w:val="006B47C9"/>
    <w:rsid w:val="006D60A0"/>
    <w:rsid w:val="006E6755"/>
    <w:rsid w:val="006F20EA"/>
    <w:rsid w:val="006F22E0"/>
    <w:rsid w:val="006F4B52"/>
    <w:rsid w:val="00704771"/>
    <w:rsid w:val="00704B49"/>
    <w:rsid w:val="00707A29"/>
    <w:rsid w:val="00712CB8"/>
    <w:rsid w:val="00714557"/>
    <w:rsid w:val="00714A2B"/>
    <w:rsid w:val="00716954"/>
    <w:rsid w:val="00723706"/>
    <w:rsid w:val="0072385A"/>
    <w:rsid w:val="00740694"/>
    <w:rsid w:val="007414DD"/>
    <w:rsid w:val="00747A00"/>
    <w:rsid w:val="00751B02"/>
    <w:rsid w:val="0075423D"/>
    <w:rsid w:val="00757BCE"/>
    <w:rsid w:val="00763006"/>
    <w:rsid w:val="00766158"/>
    <w:rsid w:val="00771A47"/>
    <w:rsid w:val="007721EA"/>
    <w:rsid w:val="00772D26"/>
    <w:rsid w:val="0078084C"/>
    <w:rsid w:val="00781DB4"/>
    <w:rsid w:val="00786FC5"/>
    <w:rsid w:val="00795913"/>
    <w:rsid w:val="007972AD"/>
    <w:rsid w:val="007A54EE"/>
    <w:rsid w:val="007A5EA3"/>
    <w:rsid w:val="007B1391"/>
    <w:rsid w:val="007B1C37"/>
    <w:rsid w:val="007B4652"/>
    <w:rsid w:val="007C57E2"/>
    <w:rsid w:val="007E598B"/>
    <w:rsid w:val="007F0D00"/>
    <w:rsid w:val="007F760D"/>
    <w:rsid w:val="0081066C"/>
    <w:rsid w:val="00814902"/>
    <w:rsid w:val="00816C1B"/>
    <w:rsid w:val="008328B0"/>
    <w:rsid w:val="00834CFA"/>
    <w:rsid w:val="00837BBB"/>
    <w:rsid w:val="008449AC"/>
    <w:rsid w:val="00852345"/>
    <w:rsid w:val="008604CD"/>
    <w:rsid w:val="00861C53"/>
    <w:rsid w:val="00893057"/>
    <w:rsid w:val="008938C6"/>
    <w:rsid w:val="008A08BF"/>
    <w:rsid w:val="008A3424"/>
    <w:rsid w:val="008A6513"/>
    <w:rsid w:val="008A7A5C"/>
    <w:rsid w:val="008B0D75"/>
    <w:rsid w:val="008B2638"/>
    <w:rsid w:val="008C1BC2"/>
    <w:rsid w:val="008C6190"/>
    <w:rsid w:val="008D20A6"/>
    <w:rsid w:val="008E6840"/>
    <w:rsid w:val="008F24D8"/>
    <w:rsid w:val="008F47B2"/>
    <w:rsid w:val="008F4D13"/>
    <w:rsid w:val="00900DA3"/>
    <w:rsid w:val="00907530"/>
    <w:rsid w:val="009162DD"/>
    <w:rsid w:val="0093629A"/>
    <w:rsid w:val="009536ED"/>
    <w:rsid w:val="00961E14"/>
    <w:rsid w:val="009708DC"/>
    <w:rsid w:val="009762D1"/>
    <w:rsid w:val="0099076F"/>
    <w:rsid w:val="00994FB5"/>
    <w:rsid w:val="009A1C31"/>
    <w:rsid w:val="009A4B8E"/>
    <w:rsid w:val="009A5B00"/>
    <w:rsid w:val="009A5BF1"/>
    <w:rsid w:val="009E3606"/>
    <w:rsid w:val="009E388E"/>
    <w:rsid w:val="009F0784"/>
    <w:rsid w:val="009F3180"/>
    <w:rsid w:val="009F770C"/>
    <w:rsid w:val="00A05040"/>
    <w:rsid w:val="00A05651"/>
    <w:rsid w:val="00A07895"/>
    <w:rsid w:val="00A10D8A"/>
    <w:rsid w:val="00A1382C"/>
    <w:rsid w:val="00A16DFC"/>
    <w:rsid w:val="00A30577"/>
    <w:rsid w:val="00A309B4"/>
    <w:rsid w:val="00A322EB"/>
    <w:rsid w:val="00A35244"/>
    <w:rsid w:val="00A42B7D"/>
    <w:rsid w:val="00A43188"/>
    <w:rsid w:val="00A47E25"/>
    <w:rsid w:val="00A518B7"/>
    <w:rsid w:val="00A53813"/>
    <w:rsid w:val="00A578F6"/>
    <w:rsid w:val="00A613C1"/>
    <w:rsid w:val="00A6234F"/>
    <w:rsid w:val="00A66FB5"/>
    <w:rsid w:val="00A81C83"/>
    <w:rsid w:val="00A83844"/>
    <w:rsid w:val="00A84DAE"/>
    <w:rsid w:val="00A869B8"/>
    <w:rsid w:val="00A91B22"/>
    <w:rsid w:val="00A9433E"/>
    <w:rsid w:val="00AA2552"/>
    <w:rsid w:val="00AA3838"/>
    <w:rsid w:val="00AA6811"/>
    <w:rsid w:val="00AA6BC2"/>
    <w:rsid w:val="00AB152C"/>
    <w:rsid w:val="00AB1B5B"/>
    <w:rsid w:val="00AB6CAF"/>
    <w:rsid w:val="00AB7D59"/>
    <w:rsid w:val="00AE0347"/>
    <w:rsid w:val="00AE4A93"/>
    <w:rsid w:val="00AE5169"/>
    <w:rsid w:val="00B02E32"/>
    <w:rsid w:val="00B11129"/>
    <w:rsid w:val="00B20196"/>
    <w:rsid w:val="00B241FD"/>
    <w:rsid w:val="00B24942"/>
    <w:rsid w:val="00B27BBD"/>
    <w:rsid w:val="00B40DB8"/>
    <w:rsid w:val="00B4794A"/>
    <w:rsid w:val="00B47C1C"/>
    <w:rsid w:val="00B56D90"/>
    <w:rsid w:val="00B66542"/>
    <w:rsid w:val="00B716A7"/>
    <w:rsid w:val="00B71D54"/>
    <w:rsid w:val="00B72FB1"/>
    <w:rsid w:val="00B7798F"/>
    <w:rsid w:val="00B813A3"/>
    <w:rsid w:val="00B835B4"/>
    <w:rsid w:val="00B838B3"/>
    <w:rsid w:val="00B83E98"/>
    <w:rsid w:val="00B973D1"/>
    <w:rsid w:val="00BA5CE0"/>
    <w:rsid w:val="00BA6F54"/>
    <w:rsid w:val="00BB042E"/>
    <w:rsid w:val="00BB185A"/>
    <w:rsid w:val="00BC1769"/>
    <w:rsid w:val="00BD5299"/>
    <w:rsid w:val="00BD5735"/>
    <w:rsid w:val="00BE0987"/>
    <w:rsid w:val="00BE3020"/>
    <w:rsid w:val="00BF2566"/>
    <w:rsid w:val="00BF37E3"/>
    <w:rsid w:val="00BF535F"/>
    <w:rsid w:val="00C043D1"/>
    <w:rsid w:val="00C11315"/>
    <w:rsid w:val="00C126D3"/>
    <w:rsid w:val="00C21F62"/>
    <w:rsid w:val="00C2333E"/>
    <w:rsid w:val="00C24C06"/>
    <w:rsid w:val="00C806CE"/>
    <w:rsid w:val="00C82100"/>
    <w:rsid w:val="00C85E7A"/>
    <w:rsid w:val="00C918B9"/>
    <w:rsid w:val="00CA1363"/>
    <w:rsid w:val="00CA2A6C"/>
    <w:rsid w:val="00CB09E7"/>
    <w:rsid w:val="00CB0C63"/>
    <w:rsid w:val="00CB2DCC"/>
    <w:rsid w:val="00CB4A5A"/>
    <w:rsid w:val="00CC10F1"/>
    <w:rsid w:val="00CC5453"/>
    <w:rsid w:val="00CD2578"/>
    <w:rsid w:val="00CD33D1"/>
    <w:rsid w:val="00CD5454"/>
    <w:rsid w:val="00CD69D8"/>
    <w:rsid w:val="00CD7E97"/>
    <w:rsid w:val="00D06FEE"/>
    <w:rsid w:val="00D07432"/>
    <w:rsid w:val="00D07DA4"/>
    <w:rsid w:val="00D157C7"/>
    <w:rsid w:val="00D20DAD"/>
    <w:rsid w:val="00D23D44"/>
    <w:rsid w:val="00D2561F"/>
    <w:rsid w:val="00D267A9"/>
    <w:rsid w:val="00D35708"/>
    <w:rsid w:val="00D40E65"/>
    <w:rsid w:val="00D5114E"/>
    <w:rsid w:val="00D641BC"/>
    <w:rsid w:val="00D67CD6"/>
    <w:rsid w:val="00D72F75"/>
    <w:rsid w:val="00D73903"/>
    <w:rsid w:val="00D83E61"/>
    <w:rsid w:val="00DA1DE4"/>
    <w:rsid w:val="00DB770C"/>
    <w:rsid w:val="00DC06B5"/>
    <w:rsid w:val="00DE4EC0"/>
    <w:rsid w:val="00DF247B"/>
    <w:rsid w:val="00DF7937"/>
    <w:rsid w:val="00E04638"/>
    <w:rsid w:val="00E0657C"/>
    <w:rsid w:val="00E2792E"/>
    <w:rsid w:val="00E32517"/>
    <w:rsid w:val="00E37C68"/>
    <w:rsid w:val="00E40413"/>
    <w:rsid w:val="00E42983"/>
    <w:rsid w:val="00E5175A"/>
    <w:rsid w:val="00E56547"/>
    <w:rsid w:val="00E71DF8"/>
    <w:rsid w:val="00E80BD6"/>
    <w:rsid w:val="00E80F74"/>
    <w:rsid w:val="00E86FA4"/>
    <w:rsid w:val="00E87F9F"/>
    <w:rsid w:val="00EA0265"/>
    <w:rsid w:val="00EC0DC4"/>
    <w:rsid w:val="00EC24CD"/>
    <w:rsid w:val="00EC537F"/>
    <w:rsid w:val="00EC5B0F"/>
    <w:rsid w:val="00ED2B42"/>
    <w:rsid w:val="00ED4DE1"/>
    <w:rsid w:val="00ED6974"/>
    <w:rsid w:val="00ED6E99"/>
    <w:rsid w:val="00EE15F7"/>
    <w:rsid w:val="00EE671F"/>
    <w:rsid w:val="00EF3323"/>
    <w:rsid w:val="00EF3FF7"/>
    <w:rsid w:val="00EF69DB"/>
    <w:rsid w:val="00F12591"/>
    <w:rsid w:val="00F1308C"/>
    <w:rsid w:val="00F2330C"/>
    <w:rsid w:val="00F251DD"/>
    <w:rsid w:val="00F253B0"/>
    <w:rsid w:val="00F334CD"/>
    <w:rsid w:val="00F34398"/>
    <w:rsid w:val="00F34B7E"/>
    <w:rsid w:val="00F37C79"/>
    <w:rsid w:val="00F45D34"/>
    <w:rsid w:val="00F51913"/>
    <w:rsid w:val="00F5517E"/>
    <w:rsid w:val="00F608EA"/>
    <w:rsid w:val="00F62157"/>
    <w:rsid w:val="00F709E1"/>
    <w:rsid w:val="00F71143"/>
    <w:rsid w:val="00F80ED8"/>
    <w:rsid w:val="00F86DB6"/>
    <w:rsid w:val="00F929BF"/>
    <w:rsid w:val="00F9478E"/>
    <w:rsid w:val="00FA129B"/>
    <w:rsid w:val="00FA645B"/>
    <w:rsid w:val="00FB0ABA"/>
    <w:rsid w:val="00FB2E6E"/>
    <w:rsid w:val="00FB5FE9"/>
    <w:rsid w:val="00FC4D83"/>
    <w:rsid w:val="00FD6D7F"/>
    <w:rsid w:val="00FE031D"/>
    <w:rsid w:val="00FF2587"/>
    <w:rsid w:val="00FF64A4"/>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F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1D"/>
  </w:style>
  <w:style w:type="paragraph" w:styleId="Heading1">
    <w:name w:val="heading 1"/>
    <w:basedOn w:val="Normal"/>
    <w:next w:val="Normal"/>
    <w:link w:val="Heading1Char"/>
    <w:uiPriority w:val="9"/>
    <w:qFormat/>
    <w:rsid w:val="00055D1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55D1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55D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55D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55D1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55D1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55D1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55D1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55D1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B57"/>
    <w:pPr>
      <w:widowControl w:val="0"/>
      <w:autoSpaceDE w:val="0"/>
      <w:autoSpaceDN w:val="0"/>
      <w:adjustRightInd w:val="0"/>
    </w:pPr>
    <w:rPr>
      <w:rFonts w:eastAsia="Calibri"/>
      <w:sz w:val="24"/>
      <w:szCs w:val="24"/>
    </w:rPr>
  </w:style>
  <w:style w:type="paragraph" w:styleId="Header">
    <w:name w:val="header"/>
    <w:basedOn w:val="Normal"/>
    <w:link w:val="HeaderChar"/>
    <w:uiPriority w:val="99"/>
    <w:rsid w:val="00227DC5"/>
    <w:pPr>
      <w:tabs>
        <w:tab w:val="center" w:pos="4680"/>
        <w:tab w:val="right" w:pos="9360"/>
      </w:tabs>
    </w:pPr>
  </w:style>
  <w:style w:type="character" w:customStyle="1" w:styleId="HeaderChar">
    <w:name w:val="Header Char"/>
    <w:link w:val="Header"/>
    <w:uiPriority w:val="99"/>
    <w:locked/>
    <w:rsid w:val="00232B57"/>
    <w:rPr>
      <w:rFonts w:ascii="Calibri" w:hAnsi="Calibri"/>
      <w:sz w:val="22"/>
      <w:szCs w:val="22"/>
    </w:rPr>
  </w:style>
  <w:style w:type="paragraph" w:styleId="Footer">
    <w:name w:val="footer"/>
    <w:basedOn w:val="Normal"/>
    <w:link w:val="FooterChar"/>
    <w:uiPriority w:val="99"/>
    <w:rsid w:val="00BE3020"/>
    <w:pPr>
      <w:tabs>
        <w:tab w:val="center" w:pos="4703"/>
        <w:tab w:val="right" w:pos="9406"/>
      </w:tabs>
    </w:pPr>
  </w:style>
  <w:style w:type="character" w:customStyle="1" w:styleId="FooterChar">
    <w:name w:val="Footer Char"/>
    <w:basedOn w:val="DefaultParagraphFont"/>
    <w:link w:val="Footer"/>
    <w:uiPriority w:val="99"/>
    <w:rsid w:val="00BE3020"/>
    <w:rPr>
      <w:rFonts w:ascii="Calibri" w:hAnsi="Calibri"/>
      <w:sz w:val="22"/>
      <w:szCs w:val="22"/>
    </w:rPr>
  </w:style>
  <w:style w:type="paragraph" w:styleId="BalloonText">
    <w:name w:val="Balloon Text"/>
    <w:basedOn w:val="Normal"/>
    <w:link w:val="BalloonTextChar"/>
    <w:rsid w:val="00BE3020"/>
    <w:rPr>
      <w:rFonts w:ascii="Tahoma" w:hAnsi="Tahoma" w:cs="Tahoma"/>
      <w:sz w:val="16"/>
      <w:szCs w:val="16"/>
    </w:rPr>
  </w:style>
  <w:style w:type="character" w:customStyle="1" w:styleId="BalloonTextChar">
    <w:name w:val="Balloon Text Char"/>
    <w:basedOn w:val="DefaultParagraphFont"/>
    <w:link w:val="BalloonText"/>
    <w:rsid w:val="00BE3020"/>
    <w:rPr>
      <w:rFonts w:ascii="Tahoma" w:hAnsi="Tahoma" w:cs="Tahoma"/>
      <w:sz w:val="16"/>
      <w:szCs w:val="16"/>
    </w:rPr>
  </w:style>
  <w:style w:type="paragraph" w:styleId="Revision">
    <w:name w:val="Revision"/>
    <w:hidden/>
    <w:uiPriority w:val="99"/>
    <w:semiHidden/>
    <w:rsid w:val="0081066C"/>
    <w:rPr>
      <w:rFonts w:ascii="Calibri" w:hAnsi="Calibri"/>
      <w:sz w:val="22"/>
      <w:szCs w:val="22"/>
    </w:rPr>
  </w:style>
  <w:style w:type="character" w:customStyle="1" w:styleId="Heading1Char">
    <w:name w:val="Heading 1 Char"/>
    <w:basedOn w:val="DefaultParagraphFont"/>
    <w:link w:val="Heading1"/>
    <w:uiPriority w:val="9"/>
    <w:rsid w:val="00055D1D"/>
    <w:rPr>
      <w:smallCaps/>
      <w:spacing w:val="5"/>
      <w:sz w:val="32"/>
      <w:szCs w:val="32"/>
    </w:rPr>
  </w:style>
  <w:style w:type="character" w:customStyle="1" w:styleId="Heading2Char">
    <w:name w:val="Heading 2 Char"/>
    <w:basedOn w:val="DefaultParagraphFont"/>
    <w:link w:val="Heading2"/>
    <w:uiPriority w:val="9"/>
    <w:semiHidden/>
    <w:rsid w:val="00055D1D"/>
    <w:rPr>
      <w:smallCaps/>
      <w:spacing w:val="5"/>
      <w:sz w:val="28"/>
      <w:szCs w:val="28"/>
    </w:rPr>
  </w:style>
  <w:style w:type="character" w:customStyle="1" w:styleId="Heading3Char">
    <w:name w:val="Heading 3 Char"/>
    <w:basedOn w:val="DefaultParagraphFont"/>
    <w:link w:val="Heading3"/>
    <w:uiPriority w:val="9"/>
    <w:semiHidden/>
    <w:rsid w:val="00055D1D"/>
    <w:rPr>
      <w:smallCaps/>
      <w:spacing w:val="5"/>
      <w:sz w:val="24"/>
      <w:szCs w:val="24"/>
    </w:rPr>
  </w:style>
  <w:style w:type="character" w:customStyle="1" w:styleId="Heading4Char">
    <w:name w:val="Heading 4 Char"/>
    <w:basedOn w:val="DefaultParagraphFont"/>
    <w:link w:val="Heading4"/>
    <w:uiPriority w:val="9"/>
    <w:semiHidden/>
    <w:rsid w:val="00055D1D"/>
    <w:rPr>
      <w:smallCaps/>
      <w:spacing w:val="10"/>
      <w:sz w:val="22"/>
      <w:szCs w:val="22"/>
    </w:rPr>
  </w:style>
  <w:style w:type="character" w:customStyle="1" w:styleId="Heading5Char">
    <w:name w:val="Heading 5 Char"/>
    <w:basedOn w:val="DefaultParagraphFont"/>
    <w:link w:val="Heading5"/>
    <w:uiPriority w:val="9"/>
    <w:semiHidden/>
    <w:rsid w:val="00055D1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55D1D"/>
    <w:rPr>
      <w:smallCaps/>
      <w:color w:val="C0504D" w:themeColor="accent2"/>
      <w:spacing w:val="5"/>
      <w:sz w:val="22"/>
    </w:rPr>
  </w:style>
  <w:style w:type="character" w:customStyle="1" w:styleId="Heading7Char">
    <w:name w:val="Heading 7 Char"/>
    <w:basedOn w:val="DefaultParagraphFont"/>
    <w:link w:val="Heading7"/>
    <w:uiPriority w:val="9"/>
    <w:semiHidden/>
    <w:rsid w:val="00055D1D"/>
    <w:rPr>
      <w:b/>
      <w:smallCaps/>
      <w:color w:val="C0504D" w:themeColor="accent2"/>
      <w:spacing w:val="10"/>
    </w:rPr>
  </w:style>
  <w:style w:type="character" w:customStyle="1" w:styleId="Heading8Char">
    <w:name w:val="Heading 8 Char"/>
    <w:basedOn w:val="DefaultParagraphFont"/>
    <w:link w:val="Heading8"/>
    <w:uiPriority w:val="9"/>
    <w:semiHidden/>
    <w:rsid w:val="00055D1D"/>
    <w:rPr>
      <w:b/>
      <w:i/>
      <w:smallCaps/>
      <w:color w:val="943634" w:themeColor="accent2" w:themeShade="BF"/>
    </w:rPr>
  </w:style>
  <w:style w:type="character" w:customStyle="1" w:styleId="Heading9Char">
    <w:name w:val="Heading 9 Char"/>
    <w:basedOn w:val="DefaultParagraphFont"/>
    <w:link w:val="Heading9"/>
    <w:uiPriority w:val="9"/>
    <w:semiHidden/>
    <w:rsid w:val="00055D1D"/>
    <w:rPr>
      <w:b/>
      <w:i/>
      <w:smallCaps/>
      <w:color w:val="622423" w:themeColor="accent2" w:themeShade="7F"/>
    </w:rPr>
  </w:style>
  <w:style w:type="paragraph" w:styleId="Caption">
    <w:name w:val="caption"/>
    <w:basedOn w:val="Normal"/>
    <w:next w:val="Normal"/>
    <w:uiPriority w:val="35"/>
    <w:semiHidden/>
    <w:unhideWhenUsed/>
    <w:qFormat/>
    <w:rsid w:val="00055D1D"/>
    <w:rPr>
      <w:b/>
      <w:bCs/>
      <w:caps/>
      <w:sz w:val="16"/>
      <w:szCs w:val="18"/>
    </w:rPr>
  </w:style>
  <w:style w:type="paragraph" w:styleId="Title">
    <w:name w:val="Title"/>
    <w:basedOn w:val="Normal"/>
    <w:next w:val="Normal"/>
    <w:link w:val="TitleChar"/>
    <w:uiPriority w:val="10"/>
    <w:qFormat/>
    <w:rsid w:val="00055D1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55D1D"/>
    <w:rPr>
      <w:smallCaps/>
      <w:sz w:val="48"/>
      <w:szCs w:val="48"/>
    </w:rPr>
  </w:style>
  <w:style w:type="paragraph" w:styleId="Subtitle">
    <w:name w:val="Subtitle"/>
    <w:basedOn w:val="Normal"/>
    <w:next w:val="Normal"/>
    <w:link w:val="SubtitleChar"/>
    <w:uiPriority w:val="11"/>
    <w:qFormat/>
    <w:rsid w:val="00055D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55D1D"/>
    <w:rPr>
      <w:rFonts w:asciiTheme="majorHAnsi" w:eastAsiaTheme="majorEastAsia" w:hAnsiTheme="majorHAnsi" w:cstheme="majorBidi"/>
      <w:szCs w:val="22"/>
    </w:rPr>
  </w:style>
  <w:style w:type="character" w:styleId="Strong">
    <w:name w:val="Strong"/>
    <w:uiPriority w:val="22"/>
    <w:qFormat/>
    <w:rsid w:val="00055D1D"/>
    <w:rPr>
      <w:b/>
      <w:color w:val="C0504D" w:themeColor="accent2"/>
    </w:rPr>
  </w:style>
  <w:style w:type="character" w:styleId="Emphasis">
    <w:name w:val="Emphasis"/>
    <w:uiPriority w:val="20"/>
    <w:qFormat/>
    <w:rsid w:val="00055D1D"/>
    <w:rPr>
      <w:b/>
      <w:i/>
      <w:spacing w:val="10"/>
    </w:rPr>
  </w:style>
  <w:style w:type="paragraph" w:styleId="NoSpacing">
    <w:name w:val="No Spacing"/>
    <w:basedOn w:val="Normal"/>
    <w:link w:val="NoSpacingChar"/>
    <w:uiPriority w:val="1"/>
    <w:qFormat/>
    <w:rsid w:val="00055D1D"/>
    <w:pPr>
      <w:spacing w:after="0" w:line="240" w:lineRule="auto"/>
    </w:pPr>
  </w:style>
  <w:style w:type="paragraph" w:styleId="ListParagraph">
    <w:name w:val="List Paragraph"/>
    <w:basedOn w:val="Normal"/>
    <w:uiPriority w:val="34"/>
    <w:qFormat/>
    <w:rsid w:val="003437A5"/>
    <w:pPr>
      <w:numPr>
        <w:numId w:val="13"/>
      </w:numPr>
      <w:contextualSpacing/>
    </w:pPr>
  </w:style>
  <w:style w:type="paragraph" w:styleId="Quote">
    <w:name w:val="Quote"/>
    <w:basedOn w:val="Normal"/>
    <w:next w:val="Normal"/>
    <w:link w:val="QuoteChar"/>
    <w:uiPriority w:val="29"/>
    <w:qFormat/>
    <w:rsid w:val="00055D1D"/>
    <w:rPr>
      <w:i/>
    </w:rPr>
  </w:style>
  <w:style w:type="character" w:customStyle="1" w:styleId="QuoteChar">
    <w:name w:val="Quote Char"/>
    <w:basedOn w:val="DefaultParagraphFont"/>
    <w:link w:val="Quote"/>
    <w:uiPriority w:val="29"/>
    <w:rsid w:val="00055D1D"/>
    <w:rPr>
      <w:i/>
    </w:rPr>
  </w:style>
  <w:style w:type="paragraph" w:styleId="IntenseQuote">
    <w:name w:val="Intense Quote"/>
    <w:basedOn w:val="Normal"/>
    <w:next w:val="Normal"/>
    <w:link w:val="IntenseQuoteChar"/>
    <w:uiPriority w:val="30"/>
    <w:qFormat/>
    <w:rsid w:val="00055D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55D1D"/>
    <w:rPr>
      <w:b/>
      <w:i/>
      <w:color w:val="FFFFFF" w:themeColor="background1"/>
      <w:shd w:val="clear" w:color="auto" w:fill="C0504D" w:themeFill="accent2"/>
    </w:rPr>
  </w:style>
  <w:style w:type="character" w:styleId="SubtleEmphasis">
    <w:name w:val="Subtle Emphasis"/>
    <w:uiPriority w:val="19"/>
    <w:qFormat/>
    <w:rsid w:val="00055D1D"/>
    <w:rPr>
      <w:i/>
    </w:rPr>
  </w:style>
  <w:style w:type="character" w:styleId="IntenseEmphasis">
    <w:name w:val="Intense Emphasis"/>
    <w:uiPriority w:val="21"/>
    <w:qFormat/>
    <w:rsid w:val="00055D1D"/>
    <w:rPr>
      <w:b/>
      <w:i/>
      <w:color w:val="C0504D" w:themeColor="accent2"/>
      <w:spacing w:val="10"/>
    </w:rPr>
  </w:style>
  <w:style w:type="character" w:styleId="SubtleReference">
    <w:name w:val="Subtle Reference"/>
    <w:uiPriority w:val="31"/>
    <w:qFormat/>
    <w:rsid w:val="00055D1D"/>
    <w:rPr>
      <w:b/>
    </w:rPr>
  </w:style>
  <w:style w:type="character" w:styleId="IntenseReference">
    <w:name w:val="Intense Reference"/>
    <w:uiPriority w:val="32"/>
    <w:qFormat/>
    <w:rsid w:val="00055D1D"/>
    <w:rPr>
      <w:b/>
      <w:bCs/>
      <w:smallCaps/>
      <w:spacing w:val="5"/>
      <w:sz w:val="22"/>
      <w:szCs w:val="22"/>
      <w:u w:val="single"/>
    </w:rPr>
  </w:style>
  <w:style w:type="character" w:styleId="BookTitle">
    <w:name w:val="Book Title"/>
    <w:uiPriority w:val="33"/>
    <w:qFormat/>
    <w:rsid w:val="00055D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55D1D"/>
    <w:pPr>
      <w:outlineLvl w:val="9"/>
    </w:pPr>
    <w:rPr>
      <w:lang w:bidi="en-US"/>
    </w:rPr>
  </w:style>
  <w:style w:type="character" w:customStyle="1" w:styleId="NoSpacingChar">
    <w:name w:val="No Spacing Char"/>
    <w:basedOn w:val="DefaultParagraphFont"/>
    <w:link w:val="NoSpacing"/>
    <w:uiPriority w:val="1"/>
    <w:rsid w:val="00055D1D"/>
  </w:style>
  <w:style w:type="character" w:styleId="Hyperlink">
    <w:name w:val="Hyperlink"/>
    <w:basedOn w:val="DefaultParagraphFont"/>
    <w:rsid w:val="00384D28"/>
    <w:rPr>
      <w:color w:val="0000FF" w:themeColor="hyperlink"/>
      <w:u w:val="single"/>
    </w:rPr>
  </w:style>
  <w:style w:type="character" w:styleId="FollowedHyperlink">
    <w:name w:val="FollowedHyperlink"/>
    <w:basedOn w:val="DefaultParagraphFont"/>
    <w:rsid w:val="0031547C"/>
    <w:rPr>
      <w:color w:val="800080" w:themeColor="followedHyperlink"/>
      <w:u w:val="single"/>
    </w:rPr>
  </w:style>
  <w:style w:type="character" w:styleId="CommentReference">
    <w:name w:val="annotation reference"/>
    <w:basedOn w:val="DefaultParagraphFont"/>
    <w:uiPriority w:val="99"/>
    <w:rsid w:val="000B024F"/>
    <w:rPr>
      <w:sz w:val="18"/>
      <w:szCs w:val="18"/>
    </w:rPr>
  </w:style>
  <w:style w:type="paragraph" w:styleId="CommentText">
    <w:name w:val="annotation text"/>
    <w:basedOn w:val="Normal"/>
    <w:link w:val="CommentTextChar"/>
    <w:uiPriority w:val="99"/>
    <w:rsid w:val="000B024F"/>
    <w:pPr>
      <w:spacing w:line="240" w:lineRule="auto"/>
    </w:pPr>
    <w:rPr>
      <w:sz w:val="24"/>
      <w:szCs w:val="24"/>
    </w:rPr>
  </w:style>
  <w:style w:type="character" w:customStyle="1" w:styleId="CommentTextChar">
    <w:name w:val="Comment Text Char"/>
    <w:basedOn w:val="DefaultParagraphFont"/>
    <w:link w:val="CommentText"/>
    <w:uiPriority w:val="99"/>
    <w:rsid w:val="000B024F"/>
    <w:rPr>
      <w:sz w:val="24"/>
      <w:szCs w:val="24"/>
    </w:rPr>
  </w:style>
  <w:style w:type="paragraph" w:styleId="CommentSubject">
    <w:name w:val="annotation subject"/>
    <w:basedOn w:val="CommentText"/>
    <w:next w:val="CommentText"/>
    <w:link w:val="CommentSubjectChar"/>
    <w:rsid w:val="000B024F"/>
    <w:rPr>
      <w:b/>
      <w:bCs/>
      <w:sz w:val="20"/>
      <w:szCs w:val="20"/>
    </w:rPr>
  </w:style>
  <w:style w:type="character" w:customStyle="1" w:styleId="CommentSubjectChar">
    <w:name w:val="Comment Subject Char"/>
    <w:basedOn w:val="CommentTextChar"/>
    <w:link w:val="CommentSubject"/>
    <w:rsid w:val="000B024F"/>
    <w:rPr>
      <w:b/>
      <w:bCs/>
      <w:sz w:val="24"/>
      <w:szCs w:val="24"/>
    </w:rPr>
  </w:style>
  <w:style w:type="paragraph" w:styleId="FootnoteText">
    <w:name w:val="footnote text"/>
    <w:basedOn w:val="Normal"/>
    <w:link w:val="FootnoteTextChar"/>
    <w:rsid w:val="00D83E61"/>
    <w:pPr>
      <w:spacing w:after="0" w:line="240" w:lineRule="auto"/>
    </w:pPr>
    <w:rPr>
      <w:rFonts w:asciiTheme="majorHAnsi" w:hAnsiTheme="majorHAnsi"/>
    </w:rPr>
  </w:style>
  <w:style w:type="character" w:customStyle="1" w:styleId="FootnoteTextChar">
    <w:name w:val="Footnote Text Char"/>
    <w:basedOn w:val="DefaultParagraphFont"/>
    <w:link w:val="FootnoteText"/>
    <w:rsid w:val="00184F4A"/>
    <w:rPr>
      <w:rFonts w:asciiTheme="majorHAnsi" w:hAnsiTheme="majorHAnsi"/>
    </w:rPr>
  </w:style>
  <w:style w:type="character" w:styleId="FootnoteReference">
    <w:name w:val="footnote reference"/>
    <w:basedOn w:val="DefaultParagraphFont"/>
    <w:rsid w:val="00A07895"/>
    <w:rPr>
      <w:vertAlign w:val="superscript"/>
    </w:rPr>
  </w:style>
  <w:style w:type="paragraph" w:styleId="DocumentMap">
    <w:name w:val="Document Map"/>
    <w:basedOn w:val="Normal"/>
    <w:link w:val="DocumentMapChar"/>
    <w:rsid w:val="00B20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B20196"/>
    <w:rPr>
      <w:rFonts w:ascii="Lucida Grande" w:hAnsi="Lucida Grande" w:cs="Lucida Grande"/>
      <w:sz w:val="24"/>
      <w:szCs w:val="24"/>
    </w:rPr>
  </w:style>
  <w:style w:type="paragraph" w:styleId="NormalWeb">
    <w:name w:val="Normal (Web)"/>
    <w:basedOn w:val="Normal"/>
    <w:uiPriority w:val="99"/>
    <w:unhideWhenUsed/>
    <w:rsid w:val="00312AEB"/>
    <w:pPr>
      <w:spacing w:before="100" w:beforeAutospacing="1" w:after="100" w:afterAutospacing="1" w:line="240" w:lineRule="auto"/>
      <w:jc w:val="left"/>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1D"/>
  </w:style>
  <w:style w:type="paragraph" w:styleId="Heading1">
    <w:name w:val="heading 1"/>
    <w:basedOn w:val="Normal"/>
    <w:next w:val="Normal"/>
    <w:link w:val="Heading1Char"/>
    <w:uiPriority w:val="9"/>
    <w:qFormat/>
    <w:rsid w:val="00055D1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55D1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55D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55D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55D1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55D1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55D1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55D1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55D1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B57"/>
    <w:pPr>
      <w:widowControl w:val="0"/>
      <w:autoSpaceDE w:val="0"/>
      <w:autoSpaceDN w:val="0"/>
      <w:adjustRightInd w:val="0"/>
    </w:pPr>
    <w:rPr>
      <w:rFonts w:eastAsia="Calibri"/>
      <w:sz w:val="24"/>
      <w:szCs w:val="24"/>
    </w:rPr>
  </w:style>
  <w:style w:type="paragraph" w:styleId="Header">
    <w:name w:val="header"/>
    <w:basedOn w:val="Normal"/>
    <w:link w:val="HeaderChar"/>
    <w:uiPriority w:val="99"/>
    <w:rsid w:val="00227DC5"/>
    <w:pPr>
      <w:tabs>
        <w:tab w:val="center" w:pos="4680"/>
        <w:tab w:val="right" w:pos="9360"/>
      </w:tabs>
    </w:pPr>
  </w:style>
  <w:style w:type="character" w:customStyle="1" w:styleId="HeaderChar">
    <w:name w:val="Header Char"/>
    <w:link w:val="Header"/>
    <w:uiPriority w:val="99"/>
    <w:locked/>
    <w:rsid w:val="00232B57"/>
    <w:rPr>
      <w:rFonts w:ascii="Calibri" w:hAnsi="Calibri"/>
      <w:sz w:val="22"/>
      <w:szCs w:val="22"/>
    </w:rPr>
  </w:style>
  <w:style w:type="paragraph" w:styleId="Footer">
    <w:name w:val="footer"/>
    <w:basedOn w:val="Normal"/>
    <w:link w:val="FooterChar"/>
    <w:uiPriority w:val="99"/>
    <w:rsid w:val="00BE3020"/>
    <w:pPr>
      <w:tabs>
        <w:tab w:val="center" w:pos="4703"/>
        <w:tab w:val="right" w:pos="9406"/>
      </w:tabs>
    </w:pPr>
  </w:style>
  <w:style w:type="character" w:customStyle="1" w:styleId="FooterChar">
    <w:name w:val="Footer Char"/>
    <w:basedOn w:val="DefaultParagraphFont"/>
    <w:link w:val="Footer"/>
    <w:uiPriority w:val="99"/>
    <w:rsid w:val="00BE3020"/>
    <w:rPr>
      <w:rFonts w:ascii="Calibri" w:hAnsi="Calibri"/>
      <w:sz w:val="22"/>
      <w:szCs w:val="22"/>
    </w:rPr>
  </w:style>
  <w:style w:type="paragraph" w:styleId="BalloonText">
    <w:name w:val="Balloon Text"/>
    <w:basedOn w:val="Normal"/>
    <w:link w:val="BalloonTextChar"/>
    <w:rsid w:val="00BE3020"/>
    <w:rPr>
      <w:rFonts w:ascii="Tahoma" w:hAnsi="Tahoma" w:cs="Tahoma"/>
      <w:sz w:val="16"/>
      <w:szCs w:val="16"/>
    </w:rPr>
  </w:style>
  <w:style w:type="character" w:customStyle="1" w:styleId="BalloonTextChar">
    <w:name w:val="Balloon Text Char"/>
    <w:basedOn w:val="DefaultParagraphFont"/>
    <w:link w:val="BalloonText"/>
    <w:rsid w:val="00BE3020"/>
    <w:rPr>
      <w:rFonts w:ascii="Tahoma" w:hAnsi="Tahoma" w:cs="Tahoma"/>
      <w:sz w:val="16"/>
      <w:szCs w:val="16"/>
    </w:rPr>
  </w:style>
  <w:style w:type="paragraph" w:styleId="Revision">
    <w:name w:val="Revision"/>
    <w:hidden/>
    <w:uiPriority w:val="99"/>
    <w:semiHidden/>
    <w:rsid w:val="0081066C"/>
    <w:rPr>
      <w:rFonts w:ascii="Calibri" w:hAnsi="Calibri"/>
      <w:sz w:val="22"/>
      <w:szCs w:val="22"/>
    </w:rPr>
  </w:style>
  <w:style w:type="character" w:customStyle="1" w:styleId="Heading1Char">
    <w:name w:val="Heading 1 Char"/>
    <w:basedOn w:val="DefaultParagraphFont"/>
    <w:link w:val="Heading1"/>
    <w:uiPriority w:val="9"/>
    <w:rsid w:val="00055D1D"/>
    <w:rPr>
      <w:smallCaps/>
      <w:spacing w:val="5"/>
      <w:sz w:val="32"/>
      <w:szCs w:val="32"/>
    </w:rPr>
  </w:style>
  <w:style w:type="character" w:customStyle="1" w:styleId="Heading2Char">
    <w:name w:val="Heading 2 Char"/>
    <w:basedOn w:val="DefaultParagraphFont"/>
    <w:link w:val="Heading2"/>
    <w:uiPriority w:val="9"/>
    <w:semiHidden/>
    <w:rsid w:val="00055D1D"/>
    <w:rPr>
      <w:smallCaps/>
      <w:spacing w:val="5"/>
      <w:sz w:val="28"/>
      <w:szCs w:val="28"/>
    </w:rPr>
  </w:style>
  <w:style w:type="character" w:customStyle="1" w:styleId="Heading3Char">
    <w:name w:val="Heading 3 Char"/>
    <w:basedOn w:val="DefaultParagraphFont"/>
    <w:link w:val="Heading3"/>
    <w:uiPriority w:val="9"/>
    <w:semiHidden/>
    <w:rsid w:val="00055D1D"/>
    <w:rPr>
      <w:smallCaps/>
      <w:spacing w:val="5"/>
      <w:sz w:val="24"/>
      <w:szCs w:val="24"/>
    </w:rPr>
  </w:style>
  <w:style w:type="character" w:customStyle="1" w:styleId="Heading4Char">
    <w:name w:val="Heading 4 Char"/>
    <w:basedOn w:val="DefaultParagraphFont"/>
    <w:link w:val="Heading4"/>
    <w:uiPriority w:val="9"/>
    <w:semiHidden/>
    <w:rsid w:val="00055D1D"/>
    <w:rPr>
      <w:smallCaps/>
      <w:spacing w:val="10"/>
      <w:sz w:val="22"/>
      <w:szCs w:val="22"/>
    </w:rPr>
  </w:style>
  <w:style w:type="character" w:customStyle="1" w:styleId="Heading5Char">
    <w:name w:val="Heading 5 Char"/>
    <w:basedOn w:val="DefaultParagraphFont"/>
    <w:link w:val="Heading5"/>
    <w:uiPriority w:val="9"/>
    <w:semiHidden/>
    <w:rsid w:val="00055D1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55D1D"/>
    <w:rPr>
      <w:smallCaps/>
      <w:color w:val="C0504D" w:themeColor="accent2"/>
      <w:spacing w:val="5"/>
      <w:sz w:val="22"/>
    </w:rPr>
  </w:style>
  <w:style w:type="character" w:customStyle="1" w:styleId="Heading7Char">
    <w:name w:val="Heading 7 Char"/>
    <w:basedOn w:val="DefaultParagraphFont"/>
    <w:link w:val="Heading7"/>
    <w:uiPriority w:val="9"/>
    <w:semiHidden/>
    <w:rsid w:val="00055D1D"/>
    <w:rPr>
      <w:b/>
      <w:smallCaps/>
      <w:color w:val="C0504D" w:themeColor="accent2"/>
      <w:spacing w:val="10"/>
    </w:rPr>
  </w:style>
  <w:style w:type="character" w:customStyle="1" w:styleId="Heading8Char">
    <w:name w:val="Heading 8 Char"/>
    <w:basedOn w:val="DefaultParagraphFont"/>
    <w:link w:val="Heading8"/>
    <w:uiPriority w:val="9"/>
    <w:semiHidden/>
    <w:rsid w:val="00055D1D"/>
    <w:rPr>
      <w:b/>
      <w:i/>
      <w:smallCaps/>
      <w:color w:val="943634" w:themeColor="accent2" w:themeShade="BF"/>
    </w:rPr>
  </w:style>
  <w:style w:type="character" w:customStyle="1" w:styleId="Heading9Char">
    <w:name w:val="Heading 9 Char"/>
    <w:basedOn w:val="DefaultParagraphFont"/>
    <w:link w:val="Heading9"/>
    <w:uiPriority w:val="9"/>
    <w:semiHidden/>
    <w:rsid w:val="00055D1D"/>
    <w:rPr>
      <w:b/>
      <w:i/>
      <w:smallCaps/>
      <w:color w:val="622423" w:themeColor="accent2" w:themeShade="7F"/>
    </w:rPr>
  </w:style>
  <w:style w:type="paragraph" w:styleId="Caption">
    <w:name w:val="caption"/>
    <w:basedOn w:val="Normal"/>
    <w:next w:val="Normal"/>
    <w:uiPriority w:val="35"/>
    <w:semiHidden/>
    <w:unhideWhenUsed/>
    <w:qFormat/>
    <w:rsid w:val="00055D1D"/>
    <w:rPr>
      <w:b/>
      <w:bCs/>
      <w:caps/>
      <w:sz w:val="16"/>
      <w:szCs w:val="18"/>
    </w:rPr>
  </w:style>
  <w:style w:type="paragraph" w:styleId="Title">
    <w:name w:val="Title"/>
    <w:basedOn w:val="Normal"/>
    <w:next w:val="Normal"/>
    <w:link w:val="TitleChar"/>
    <w:uiPriority w:val="10"/>
    <w:qFormat/>
    <w:rsid w:val="00055D1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55D1D"/>
    <w:rPr>
      <w:smallCaps/>
      <w:sz w:val="48"/>
      <w:szCs w:val="48"/>
    </w:rPr>
  </w:style>
  <w:style w:type="paragraph" w:styleId="Subtitle">
    <w:name w:val="Subtitle"/>
    <w:basedOn w:val="Normal"/>
    <w:next w:val="Normal"/>
    <w:link w:val="SubtitleChar"/>
    <w:uiPriority w:val="11"/>
    <w:qFormat/>
    <w:rsid w:val="00055D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55D1D"/>
    <w:rPr>
      <w:rFonts w:asciiTheme="majorHAnsi" w:eastAsiaTheme="majorEastAsia" w:hAnsiTheme="majorHAnsi" w:cstheme="majorBidi"/>
      <w:szCs w:val="22"/>
    </w:rPr>
  </w:style>
  <w:style w:type="character" w:styleId="Strong">
    <w:name w:val="Strong"/>
    <w:uiPriority w:val="22"/>
    <w:qFormat/>
    <w:rsid w:val="00055D1D"/>
    <w:rPr>
      <w:b/>
      <w:color w:val="C0504D" w:themeColor="accent2"/>
    </w:rPr>
  </w:style>
  <w:style w:type="character" w:styleId="Emphasis">
    <w:name w:val="Emphasis"/>
    <w:uiPriority w:val="20"/>
    <w:qFormat/>
    <w:rsid w:val="00055D1D"/>
    <w:rPr>
      <w:b/>
      <w:i/>
      <w:spacing w:val="10"/>
    </w:rPr>
  </w:style>
  <w:style w:type="paragraph" w:styleId="NoSpacing">
    <w:name w:val="No Spacing"/>
    <w:basedOn w:val="Normal"/>
    <w:link w:val="NoSpacingChar"/>
    <w:uiPriority w:val="1"/>
    <w:qFormat/>
    <w:rsid w:val="00055D1D"/>
    <w:pPr>
      <w:spacing w:after="0" w:line="240" w:lineRule="auto"/>
    </w:pPr>
  </w:style>
  <w:style w:type="paragraph" w:styleId="ListParagraph">
    <w:name w:val="List Paragraph"/>
    <w:basedOn w:val="Normal"/>
    <w:uiPriority w:val="34"/>
    <w:qFormat/>
    <w:rsid w:val="003437A5"/>
    <w:pPr>
      <w:numPr>
        <w:numId w:val="13"/>
      </w:numPr>
      <w:contextualSpacing/>
    </w:pPr>
  </w:style>
  <w:style w:type="paragraph" w:styleId="Quote">
    <w:name w:val="Quote"/>
    <w:basedOn w:val="Normal"/>
    <w:next w:val="Normal"/>
    <w:link w:val="QuoteChar"/>
    <w:uiPriority w:val="29"/>
    <w:qFormat/>
    <w:rsid w:val="00055D1D"/>
    <w:rPr>
      <w:i/>
    </w:rPr>
  </w:style>
  <w:style w:type="character" w:customStyle="1" w:styleId="QuoteChar">
    <w:name w:val="Quote Char"/>
    <w:basedOn w:val="DefaultParagraphFont"/>
    <w:link w:val="Quote"/>
    <w:uiPriority w:val="29"/>
    <w:rsid w:val="00055D1D"/>
    <w:rPr>
      <w:i/>
    </w:rPr>
  </w:style>
  <w:style w:type="paragraph" w:styleId="IntenseQuote">
    <w:name w:val="Intense Quote"/>
    <w:basedOn w:val="Normal"/>
    <w:next w:val="Normal"/>
    <w:link w:val="IntenseQuoteChar"/>
    <w:uiPriority w:val="30"/>
    <w:qFormat/>
    <w:rsid w:val="00055D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55D1D"/>
    <w:rPr>
      <w:b/>
      <w:i/>
      <w:color w:val="FFFFFF" w:themeColor="background1"/>
      <w:shd w:val="clear" w:color="auto" w:fill="C0504D" w:themeFill="accent2"/>
    </w:rPr>
  </w:style>
  <w:style w:type="character" w:styleId="SubtleEmphasis">
    <w:name w:val="Subtle Emphasis"/>
    <w:uiPriority w:val="19"/>
    <w:qFormat/>
    <w:rsid w:val="00055D1D"/>
    <w:rPr>
      <w:i/>
    </w:rPr>
  </w:style>
  <w:style w:type="character" w:styleId="IntenseEmphasis">
    <w:name w:val="Intense Emphasis"/>
    <w:uiPriority w:val="21"/>
    <w:qFormat/>
    <w:rsid w:val="00055D1D"/>
    <w:rPr>
      <w:b/>
      <w:i/>
      <w:color w:val="C0504D" w:themeColor="accent2"/>
      <w:spacing w:val="10"/>
    </w:rPr>
  </w:style>
  <w:style w:type="character" w:styleId="SubtleReference">
    <w:name w:val="Subtle Reference"/>
    <w:uiPriority w:val="31"/>
    <w:qFormat/>
    <w:rsid w:val="00055D1D"/>
    <w:rPr>
      <w:b/>
    </w:rPr>
  </w:style>
  <w:style w:type="character" w:styleId="IntenseReference">
    <w:name w:val="Intense Reference"/>
    <w:uiPriority w:val="32"/>
    <w:qFormat/>
    <w:rsid w:val="00055D1D"/>
    <w:rPr>
      <w:b/>
      <w:bCs/>
      <w:smallCaps/>
      <w:spacing w:val="5"/>
      <w:sz w:val="22"/>
      <w:szCs w:val="22"/>
      <w:u w:val="single"/>
    </w:rPr>
  </w:style>
  <w:style w:type="character" w:styleId="BookTitle">
    <w:name w:val="Book Title"/>
    <w:uiPriority w:val="33"/>
    <w:qFormat/>
    <w:rsid w:val="00055D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55D1D"/>
    <w:pPr>
      <w:outlineLvl w:val="9"/>
    </w:pPr>
    <w:rPr>
      <w:lang w:bidi="en-US"/>
    </w:rPr>
  </w:style>
  <w:style w:type="character" w:customStyle="1" w:styleId="NoSpacingChar">
    <w:name w:val="No Spacing Char"/>
    <w:basedOn w:val="DefaultParagraphFont"/>
    <w:link w:val="NoSpacing"/>
    <w:uiPriority w:val="1"/>
    <w:rsid w:val="00055D1D"/>
  </w:style>
  <w:style w:type="character" w:styleId="Hyperlink">
    <w:name w:val="Hyperlink"/>
    <w:basedOn w:val="DefaultParagraphFont"/>
    <w:rsid w:val="00384D28"/>
    <w:rPr>
      <w:color w:val="0000FF" w:themeColor="hyperlink"/>
      <w:u w:val="single"/>
    </w:rPr>
  </w:style>
  <w:style w:type="character" w:styleId="FollowedHyperlink">
    <w:name w:val="FollowedHyperlink"/>
    <w:basedOn w:val="DefaultParagraphFont"/>
    <w:rsid w:val="0031547C"/>
    <w:rPr>
      <w:color w:val="800080" w:themeColor="followedHyperlink"/>
      <w:u w:val="single"/>
    </w:rPr>
  </w:style>
  <w:style w:type="character" w:styleId="CommentReference">
    <w:name w:val="annotation reference"/>
    <w:basedOn w:val="DefaultParagraphFont"/>
    <w:uiPriority w:val="99"/>
    <w:rsid w:val="000B024F"/>
    <w:rPr>
      <w:sz w:val="18"/>
      <w:szCs w:val="18"/>
    </w:rPr>
  </w:style>
  <w:style w:type="paragraph" w:styleId="CommentText">
    <w:name w:val="annotation text"/>
    <w:basedOn w:val="Normal"/>
    <w:link w:val="CommentTextChar"/>
    <w:uiPriority w:val="99"/>
    <w:rsid w:val="000B024F"/>
    <w:pPr>
      <w:spacing w:line="240" w:lineRule="auto"/>
    </w:pPr>
    <w:rPr>
      <w:sz w:val="24"/>
      <w:szCs w:val="24"/>
    </w:rPr>
  </w:style>
  <w:style w:type="character" w:customStyle="1" w:styleId="CommentTextChar">
    <w:name w:val="Comment Text Char"/>
    <w:basedOn w:val="DefaultParagraphFont"/>
    <w:link w:val="CommentText"/>
    <w:uiPriority w:val="99"/>
    <w:rsid w:val="000B024F"/>
    <w:rPr>
      <w:sz w:val="24"/>
      <w:szCs w:val="24"/>
    </w:rPr>
  </w:style>
  <w:style w:type="paragraph" w:styleId="CommentSubject">
    <w:name w:val="annotation subject"/>
    <w:basedOn w:val="CommentText"/>
    <w:next w:val="CommentText"/>
    <w:link w:val="CommentSubjectChar"/>
    <w:rsid w:val="000B024F"/>
    <w:rPr>
      <w:b/>
      <w:bCs/>
      <w:sz w:val="20"/>
      <w:szCs w:val="20"/>
    </w:rPr>
  </w:style>
  <w:style w:type="character" w:customStyle="1" w:styleId="CommentSubjectChar">
    <w:name w:val="Comment Subject Char"/>
    <w:basedOn w:val="CommentTextChar"/>
    <w:link w:val="CommentSubject"/>
    <w:rsid w:val="000B024F"/>
    <w:rPr>
      <w:b/>
      <w:bCs/>
      <w:sz w:val="24"/>
      <w:szCs w:val="24"/>
    </w:rPr>
  </w:style>
  <w:style w:type="paragraph" w:styleId="FootnoteText">
    <w:name w:val="footnote text"/>
    <w:basedOn w:val="Normal"/>
    <w:link w:val="FootnoteTextChar"/>
    <w:rsid w:val="00D83E61"/>
    <w:pPr>
      <w:spacing w:after="0" w:line="240" w:lineRule="auto"/>
    </w:pPr>
    <w:rPr>
      <w:rFonts w:asciiTheme="majorHAnsi" w:hAnsiTheme="majorHAnsi"/>
    </w:rPr>
  </w:style>
  <w:style w:type="character" w:customStyle="1" w:styleId="FootnoteTextChar">
    <w:name w:val="Footnote Text Char"/>
    <w:basedOn w:val="DefaultParagraphFont"/>
    <w:link w:val="FootnoteText"/>
    <w:rsid w:val="00184F4A"/>
    <w:rPr>
      <w:rFonts w:asciiTheme="majorHAnsi" w:hAnsiTheme="majorHAnsi"/>
    </w:rPr>
  </w:style>
  <w:style w:type="character" w:styleId="FootnoteReference">
    <w:name w:val="footnote reference"/>
    <w:basedOn w:val="DefaultParagraphFont"/>
    <w:rsid w:val="00A07895"/>
    <w:rPr>
      <w:vertAlign w:val="superscript"/>
    </w:rPr>
  </w:style>
  <w:style w:type="paragraph" w:styleId="DocumentMap">
    <w:name w:val="Document Map"/>
    <w:basedOn w:val="Normal"/>
    <w:link w:val="DocumentMapChar"/>
    <w:rsid w:val="00B2019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B20196"/>
    <w:rPr>
      <w:rFonts w:ascii="Lucida Grande" w:hAnsi="Lucida Grande" w:cs="Lucida Grande"/>
      <w:sz w:val="24"/>
      <w:szCs w:val="24"/>
    </w:rPr>
  </w:style>
  <w:style w:type="paragraph" w:styleId="NormalWeb">
    <w:name w:val="Normal (Web)"/>
    <w:basedOn w:val="Normal"/>
    <w:uiPriority w:val="99"/>
    <w:unhideWhenUsed/>
    <w:rsid w:val="00312AEB"/>
    <w:pPr>
      <w:spacing w:before="100" w:beforeAutospacing="1" w:after="100" w:afterAutospacing="1" w:line="240" w:lineRule="auto"/>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assessment.uconn.edu/primer/how1.html" TargetMode="External"/><Relationship Id="rId21" Type="http://schemas.openxmlformats.org/officeDocument/2006/relationships/hyperlink" Target="http://assessment.uconn.edu/docs/How_to_Create_Rubrics.pdf" TargetMode="External"/><Relationship Id="rId22" Type="http://schemas.openxmlformats.org/officeDocument/2006/relationships/hyperlink" Target="http://www.msche.org/publications/examples-of-evidence-of-student-learning.pdf"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5.png"/><Relationship Id="rId12" Type="http://schemas.openxmlformats.org/officeDocument/2006/relationships/hyperlink" Target="https://blackboard.aup.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yperlink" Target="http://www.msche.org/publications/SLA_Book_0808080728085320.pdf" TargetMode="External"/><Relationship Id="rId17" Type="http://schemas.openxmlformats.org/officeDocument/2006/relationships/hyperlink" Target="http://www.nyu.edu/content/dam/nyu/academicAssessment/documents/Student%20Learning%20Outcomes/Creating%20Learning%20Outcomes-University%20of%20Richmond.pdf" TargetMode="External"/><Relationship Id="rId18" Type="http://schemas.openxmlformats.org/officeDocument/2006/relationships/image" Target="media/image6.png"/><Relationship Id="rId19" Type="http://schemas.openxmlformats.org/officeDocument/2006/relationships/hyperlink" Target="http://www.msche.org/publications/examples-of-evidence-of-student-learning.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ssessment.uconn.edu/docs/How_to_Create_Rubrics.pdf" TargetMode="External"/><Relationship Id="rId4" Type="http://schemas.openxmlformats.org/officeDocument/2006/relationships/hyperlink" Target="http://www.msche.org/publications/examples-of-evidence-of-student-learning.pdf" TargetMode="External"/><Relationship Id="rId1" Type="http://schemas.openxmlformats.org/officeDocument/2006/relationships/hyperlink" Target="http://www.msche.org/publications/examples-of-evidence-of-student-learning.pdf" TargetMode="External"/><Relationship Id="rId2" Type="http://schemas.openxmlformats.org/officeDocument/2006/relationships/hyperlink" Target="http://assessment.uconn.edu/primer/how1.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gif"/><Relationship Id="rId1" Type="http://schemas.openxmlformats.org/officeDocument/2006/relationships/image" Target="media/image1.gif"/><Relationship Id="rId2"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A33EDDD1D44E3A59006EABBE91258"/>
        <w:category>
          <w:name w:val="General"/>
          <w:gallery w:val="placeholder"/>
        </w:category>
        <w:types>
          <w:type w:val="bbPlcHdr"/>
        </w:types>
        <w:behaviors>
          <w:behavior w:val="content"/>
        </w:behaviors>
        <w:guid w:val="{45452791-5F97-4E4D-8018-98C3420CFFBF}"/>
      </w:docPartPr>
      <w:docPartBody>
        <w:p w:rsidR="007F2C21" w:rsidRDefault="00B514AE" w:rsidP="00B514AE">
          <w:pPr>
            <w:pStyle w:val="782A33EDDD1D44E3A59006EABBE9125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AE"/>
    <w:rsid w:val="0001509D"/>
    <w:rsid w:val="0005564C"/>
    <w:rsid w:val="000C270F"/>
    <w:rsid w:val="00121E4F"/>
    <w:rsid w:val="001A04B2"/>
    <w:rsid w:val="0029203B"/>
    <w:rsid w:val="004E230B"/>
    <w:rsid w:val="004E3873"/>
    <w:rsid w:val="004F13B2"/>
    <w:rsid w:val="005545F4"/>
    <w:rsid w:val="005A25FA"/>
    <w:rsid w:val="0067118D"/>
    <w:rsid w:val="00680360"/>
    <w:rsid w:val="007718FC"/>
    <w:rsid w:val="007F2C21"/>
    <w:rsid w:val="008B7729"/>
    <w:rsid w:val="0092015A"/>
    <w:rsid w:val="00AD42F0"/>
    <w:rsid w:val="00B514AE"/>
    <w:rsid w:val="00B951E6"/>
    <w:rsid w:val="00E63CBB"/>
    <w:rsid w:val="00EC3F9A"/>
    <w:rsid w:val="00F05ED0"/>
    <w:rsid w:val="00F1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A33EDDD1D44E3A59006EABBE91258">
    <w:name w:val="782A33EDDD1D44E3A59006EABBE91258"/>
    <w:rsid w:val="00B514AE"/>
  </w:style>
  <w:style w:type="paragraph" w:customStyle="1" w:styleId="B3AB74B996414EECA37228961556D0B0">
    <w:name w:val="B3AB74B996414EECA37228961556D0B0"/>
    <w:rsid w:val="00B514AE"/>
  </w:style>
  <w:style w:type="paragraph" w:customStyle="1" w:styleId="0520B509A498444D8508DC09065B7686">
    <w:name w:val="0520B509A498444D8508DC09065B7686"/>
    <w:rsid w:val="00F05ED0"/>
  </w:style>
  <w:style w:type="paragraph" w:customStyle="1" w:styleId="27B41A8F6A1647B6A47BDFD01A1D40BA">
    <w:name w:val="27B41A8F6A1647B6A47BDFD01A1D40BA"/>
    <w:rsid w:val="00F05ED0"/>
  </w:style>
  <w:style w:type="paragraph" w:customStyle="1" w:styleId="FD592AA2CADF4E64BB3C42E01A21E1D3">
    <w:name w:val="FD592AA2CADF4E64BB3C42E01A21E1D3"/>
    <w:rsid w:val="00F05ED0"/>
  </w:style>
  <w:style w:type="paragraph" w:customStyle="1" w:styleId="CF7C8C4AC9C541A1AE39DF6A5109D4A0">
    <w:name w:val="CF7C8C4AC9C541A1AE39DF6A5109D4A0"/>
    <w:rsid w:val="00F05ED0"/>
  </w:style>
  <w:style w:type="paragraph" w:customStyle="1" w:styleId="070240438208485F841C288B8ED4CC08">
    <w:name w:val="070240438208485F841C288B8ED4CC08"/>
    <w:rsid w:val="00F05ED0"/>
  </w:style>
  <w:style w:type="paragraph" w:customStyle="1" w:styleId="FC3D2BC54AB7473AA67FC30D9CE9C416">
    <w:name w:val="FC3D2BC54AB7473AA67FC30D9CE9C416"/>
    <w:rsid w:val="00F05E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A33EDDD1D44E3A59006EABBE91258">
    <w:name w:val="782A33EDDD1D44E3A59006EABBE91258"/>
    <w:rsid w:val="00B514AE"/>
  </w:style>
  <w:style w:type="paragraph" w:customStyle="1" w:styleId="B3AB74B996414EECA37228961556D0B0">
    <w:name w:val="B3AB74B996414EECA37228961556D0B0"/>
    <w:rsid w:val="00B514AE"/>
  </w:style>
  <w:style w:type="paragraph" w:customStyle="1" w:styleId="0520B509A498444D8508DC09065B7686">
    <w:name w:val="0520B509A498444D8508DC09065B7686"/>
    <w:rsid w:val="00F05ED0"/>
  </w:style>
  <w:style w:type="paragraph" w:customStyle="1" w:styleId="27B41A8F6A1647B6A47BDFD01A1D40BA">
    <w:name w:val="27B41A8F6A1647B6A47BDFD01A1D40BA"/>
    <w:rsid w:val="00F05ED0"/>
  </w:style>
  <w:style w:type="paragraph" w:customStyle="1" w:styleId="FD592AA2CADF4E64BB3C42E01A21E1D3">
    <w:name w:val="FD592AA2CADF4E64BB3C42E01A21E1D3"/>
    <w:rsid w:val="00F05ED0"/>
  </w:style>
  <w:style w:type="paragraph" w:customStyle="1" w:styleId="CF7C8C4AC9C541A1AE39DF6A5109D4A0">
    <w:name w:val="CF7C8C4AC9C541A1AE39DF6A5109D4A0"/>
    <w:rsid w:val="00F05ED0"/>
  </w:style>
  <w:style w:type="paragraph" w:customStyle="1" w:styleId="070240438208485F841C288B8ED4CC08">
    <w:name w:val="070240438208485F841C288B8ED4CC08"/>
    <w:rsid w:val="00F05ED0"/>
  </w:style>
  <w:style w:type="paragraph" w:customStyle="1" w:styleId="FC3D2BC54AB7473AA67FC30D9CE9C416">
    <w:name w:val="FC3D2BC54AB7473AA67FC30D9CE9C416"/>
    <w:rsid w:val="00F05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AC2DE-D7A3-6B4F-A81A-5329EDD63F45}">
  <ds:schemaRefs>
    <ds:schemaRef ds:uri="http://schemas.openxmlformats.org/officeDocument/2006/bibliography"/>
  </ds:schemaRefs>
</ds:datastoreItem>
</file>

<file path=customXml/itemProps3.xml><?xml version="1.0" encoding="utf-8"?>
<ds:datastoreItem xmlns:ds="http://schemas.openxmlformats.org/officeDocument/2006/customXml" ds:itemID="{010D3430-692C-2C40-BBEA-E509C139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2497</Words>
  <Characters>14433</Characters>
  <Application>Microsoft Macintosh Word</Application>
  <DocSecurity>0</DocSecurity>
  <Lines>354</Lines>
  <Paragraphs>195</Paragraphs>
  <ScaleCrop>false</ScaleCrop>
  <HeadingPairs>
    <vt:vector size="2" baseType="variant">
      <vt:variant>
        <vt:lpstr>Title</vt:lpstr>
      </vt:variant>
      <vt:variant>
        <vt:i4>1</vt:i4>
      </vt:variant>
    </vt:vector>
  </HeadingPairs>
  <TitlesOfParts>
    <vt:vector size="1" baseType="lpstr">
      <vt:lpstr>Curriculum Committee Guidelines and Checklist</vt:lpstr>
    </vt:vector>
  </TitlesOfParts>
  <Manager/>
  <Company>American University of Paris</Company>
  <LinksUpToDate>false</LinksUpToDate>
  <CharactersWithSpaces>16938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Guidelines and Checklist</dc:title>
  <dc:subject/>
  <dc:creator>Claudia Roda</dc:creator>
  <cp:keywords/>
  <dc:description/>
  <cp:lastModifiedBy>CRoda</cp:lastModifiedBy>
  <cp:revision>4</cp:revision>
  <cp:lastPrinted>2015-03-10T10:48:00Z</cp:lastPrinted>
  <dcterms:created xsi:type="dcterms:W3CDTF">2015-10-21T07:31:00Z</dcterms:created>
  <dcterms:modified xsi:type="dcterms:W3CDTF">2015-10-21T07:40:00Z</dcterms:modified>
  <cp:category/>
</cp:coreProperties>
</file>