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5EE46" w14:textId="08B94489" w:rsidR="007618C7" w:rsidRDefault="004B12DC" w:rsidP="004B12DC">
      <w:pPr>
        <w:jc w:val="center"/>
        <w:rPr>
          <w:u w:val="single"/>
          <w:lang w:val="en-US"/>
        </w:rPr>
      </w:pPr>
      <w:r>
        <w:rPr>
          <w:u w:val="single"/>
          <w:lang w:val="en-US"/>
        </w:rPr>
        <w:t>TLC Seminar on Co-teaching</w:t>
      </w:r>
    </w:p>
    <w:p w14:paraId="4686EB33" w14:textId="4C8E923E" w:rsidR="004B12DC" w:rsidRDefault="004B12DC" w:rsidP="004B12DC">
      <w:pPr>
        <w:jc w:val="center"/>
        <w:rPr>
          <w:lang w:val="en-US"/>
        </w:rPr>
      </w:pPr>
      <w:r>
        <w:rPr>
          <w:lang w:val="en-US"/>
        </w:rPr>
        <w:t>February 8, 2017</w:t>
      </w:r>
    </w:p>
    <w:p w14:paraId="40F9DC8B" w14:textId="08328C36" w:rsidR="004B12DC" w:rsidRPr="004B12DC" w:rsidRDefault="004B12DC" w:rsidP="004B12DC">
      <w:pPr>
        <w:jc w:val="center"/>
        <w:rPr>
          <w:lang w:val="en-US"/>
        </w:rPr>
      </w:pPr>
      <w:r>
        <w:rPr>
          <w:lang w:val="en-US"/>
        </w:rPr>
        <w:t>Elena Berg</w:t>
      </w:r>
    </w:p>
    <w:p w14:paraId="4CB2EA44" w14:textId="77777777" w:rsidR="00CC09D8" w:rsidRDefault="00CC09D8">
      <w:pPr>
        <w:rPr>
          <w:lang w:val="en-US"/>
        </w:rPr>
      </w:pPr>
    </w:p>
    <w:p w14:paraId="51C12A1A" w14:textId="118EC409" w:rsidR="007801FE" w:rsidRDefault="007801FE" w:rsidP="00CC09D8">
      <w:pPr>
        <w:pStyle w:val="ListParagraph"/>
        <w:numPr>
          <w:ilvl w:val="0"/>
          <w:numId w:val="1"/>
        </w:numPr>
        <w:rPr>
          <w:lang w:val="en-US"/>
        </w:rPr>
      </w:pPr>
      <w:r>
        <w:rPr>
          <w:lang w:val="en-US"/>
        </w:rPr>
        <w:t>Overview</w:t>
      </w:r>
    </w:p>
    <w:p w14:paraId="7A791104" w14:textId="41B12814" w:rsidR="007801FE" w:rsidRDefault="007801FE" w:rsidP="007801FE">
      <w:pPr>
        <w:pStyle w:val="ListParagraph"/>
        <w:numPr>
          <w:ilvl w:val="1"/>
          <w:numId w:val="1"/>
        </w:numPr>
        <w:rPr>
          <w:lang w:val="en-US"/>
        </w:rPr>
      </w:pPr>
      <w:r>
        <w:rPr>
          <w:lang w:val="en-US"/>
        </w:rPr>
        <w:t>One of things that really struck me as I read through stacks of articles and read through</w:t>
      </w:r>
      <w:r w:rsidR="008D4947">
        <w:rPr>
          <w:lang w:val="en-US"/>
        </w:rPr>
        <w:t xml:space="preserve"> educational websites: in all </w:t>
      </w:r>
      <w:r>
        <w:rPr>
          <w:lang w:val="en-US"/>
        </w:rPr>
        <w:t>its forms, team teaching is an extremely effective pedagogical tool. It engages students and reinvigorates our teaching.</w:t>
      </w:r>
    </w:p>
    <w:p w14:paraId="0AC8E087" w14:textId="264B6813" w:rsidR="007801FE" w:rsidRDefault="007801FE" w:rsidP="007801FE">
      <w:pPr>
        <w:pStyle w:val="ListParagraph"/>
        <w:numPr>
          <w:ilvl w:val="1"/>
          <w:numId w:val="1"/>
        </w:numPr>
        <w:rPr>
          <w:lang w:val="en-US"/>
        </w:rPr>
      </w:pPr>
      <w:r>
        <w:rPr>
          <w:lang w:val="en-US"/>
        </w:rPr>
        <w:t xml:space="preserve">Effective team teaching requires resources – we cannot ask faculty to engage in team teaching </w:t>
      </w:r>
      <w:r w:rsidR="00AA7DCA">
        <w:rPr>
          <w:lang w:val="en-US"/>
        </w:rPr>
        <w:t>if they</w:t>
      </w:r>
      <w:r>
        <w:rPr>
          <w:lang w:val="en-US"/>
        </w:rPr>
        <w:t xml:space="preserve"> r</w:t>
      </w:r>
      <w:r w:rsidR="00AA7DCA">
        <w:rPr>
          <w:lang w:val="en-US"/>
        </w:rPr>
        <w:t>eceive only partial teaching compensation. Lots of evidence that team teaching pays off in terms of faculty satisfaction and student retention, but effective team teaching is time consuming and requires ongoing financial support.</w:t>
      </w:r>
    </w:p>
    <w:p w14:paraId="3ABE0D0F" w14:textId="77777777" w:rsidR="004B12DC" w:rsidRDefault="000064D6" w:rsidP="00CC09D8">
      <w:pPr>
        <w:pStyle w:val="ListParagraph"/>
        <w:numPr>
          <w:ilvl w:val="0"/>
          <w:numId w:val="1"/>
        </w:numPr>
        <w:rPr>
          <w:lang w:val="en-US"/>
        </w:rPr>
      </w:pPr>
      <w:r>
        <w:rPr>
          <w:lang w:val="en-US"/>
        </w:rPr>
        <w:t>Definition</w:t>
      </w:r>
    </w:p>
    <w:p w14:paraId="02D1B885" w14:textId="33403E1A" w:rsidR="000064D6" w:rsidRDefault="00E50077" w:rsidP="004205B1">
      <w:pPr>
        <w:pStyle w:val="ListParagraph"/>
        <w:numPr>
          <w:ilvl w:val="1"/>
          <w:numId w:val="1"/>
        </w:numPr>
        <w:rPr>
          <w:lang w:val="en-US"/>
        </w:rPr>
      </w:pPr>
      <w:r>
        <w:rPr>
          <w:lang w:val="en-US"/>
        </w:rPr>
        <w:t>MANY</w:t>
      </w:r>
      <w:r w:rsidR="00A52CD8">
        <w:rPr>
          <w:lang w:val="en-US"/>
        </w:rPr>
        <w:t xml:space="preserve"> definitions</w:t>
      </w:r>
      <w:r>
        <w:rPr>
          <w:lang w:val="en-US"/>
        </w:rPr>
        <w:t>, little consensus</w:t>
      </w:r>
    </w:p>
    <w:p w14:paraId="42A08196" w14:textId="5C293314" w:rsidR="000064D6" w:rsidRDefault="000064D6" w:rsidP="000064D6">
      <w:pPr>
        <w:pStyle w:val="ListParagraph"/>
        <w:numPr>
          <w:ilvl w:val="1"/>
          <w:numId w:val="1"/>
        </w:numPr>
        <w:rPr>
          <w:lang w:val="en-US"/>
        </w:rPr>
      </w:pPr>
      <w:r>
        <w:rPr>
          <w:lang w:val="en-US"/>
        </w:rPr>
        <w:t xml:space="preserve">Davis 1995: </w:t>
      </w:r>
      <w:r w:rsidR="00321B42">
        <w:rPr>
          <w:lang w:val="en-US"/>
        </w:rPr>
        <w:t>“</w:t>
      </w:r>
      <w:r>
        <w:rPr>
          <w:lang w:val="en-US"/>
        </w:rPr>
        <w:t>All arrangements that include two or more faculty in some level of collaboration in the planning and delivery of a course.”</w:t>
      </w:r>
    </w:p>
    <w:p w14:paraId="21E95513" w14:textId="201CC4B9" w:rsidR="00105585" w:rsidRDefault="00105585" w:rsidP="000064D6">
      <w:pPr>
        <w:pStyle w:val="ListParagraph"/>
        <w:numPr>
          <w:ilvl w:val="1"/>
          <w:numId w:val="1"/>
        </w:numPr>
        <w:rPr>
          <w:lang w:val="en-US"/>
        </w:rPr>
      </w:pPr>
      <w:r>
        <w:rPr>
          <w:lang w:val="en-US"/>
        </w:rPr>
        <w:t>Quinn and Kanter 1984: group of instructors working together to “plan, conduct, and evaluate the learning activities of the same group of students.”</w:t>
      </w:r>
    </w:p>
    <w:p w14:paraId="3F9C3D36" w14:textId="134EC841" w:rsidR="00E6438A" w:rsidRDefault="00E6438A" w:rsidP="000064D6">
      <w:pPr>
        <w:pStyle w:val="ListParagraph"/>
        <w:numPr>
          <w:ilvl w:val="1"/>
          <w:numId w:val="1"/>
        </w:numPr>
        <w:rPr>
          <w:lang w:val="en-US"/>
        </w:rPr>
      </w:pPr>
      <w:r>
        <w:rPr>
          <w:lang w:val="en-US"/>
        </w:rPr>
        <w:t>Gurman 1989: “an approach in which two or more persons are assigned to the same students at one time for instructional purposes.”</w:t>
      </w:r>
    </w:p>
    <w:p w14:paraId="32F24506" w14:textId="57F5FD7E" w:rsidR="00E6438A" w:rsidRDefault="00E6438A" w:rsidP="000064D6">
      <w:pPr>
        <w:pStyle w:val="ListParagraph"/>
        <w:numPr>
          <w:ilvl w:val="1"/>
          <w:numId w:val="1"/>
        </w:numPr>
        <w:rPr>
          <w:lang w:val="en-US"/>
        </w:rPr>
      </w:pPr>
      <w:r>
        <w:rPr>
          <w:lang w:val="en-US"/>
        </w:rPr>
        <w:t>Hatcher et al 1996: “</w:t>
      </w:r>
      <w:r w:rsidR="0075433D">
        <w:rPr>
          <w:lang w:val="en-US"/>
        </w:rPr>
        <w:t>two or more teachers collaborating over the design and/or implementation and evaluation of the same course or courses.”</w:t>
      </w:r>
    </w:p>
    <w:p w14:paraId="329C59BD" w14:textId="6B306B26" w:rsidR="00AF22D6" w:rsidRDefault="00AF22D6" w:rsidP="000064D6">
      <w:pPr>
        <w:pStyle w:val="ListParagraph"/>
        <w:numPr>
          <w:ilvl w:val="1"/>
          <w:numId w:val="1"/>
        </w:numPr>
        <w:rPr>
          <w:lang w:val="en-US"/>
        </w:rPr>
      </w:pPr>
      <w:r>
        <w:rPr>
          <w:lang w:val="en-US"/>
        </w:rPr>
        <w:t xml:space="preserve">Really hard to define because there are so many </w:t>
      </w:r>
      <w:r w:rsidR="003A66AF">
        <w:rPr>
          <w:lang w:val="en-US"/>
        </w:rPr>
        <w:t>models</w:t>
      </w:r>
      <w:r>
        <w:rPr>
          <w:lang w:val="en-US"/>
        </w:rPr>
        <w:t xml:space="preserve"> of team teaching</w:t>
      </w:r>
      <w:r w:rsidR="003A66AF">
        <w:rPr>
          <w:lang w:val="en-US"/>
        </w:rPr>
        <w:t xml:space="preserve"> and educational settings.</w:t>
      </w:r>
    </w:p>
    <w:p w14:paraId="3C6840B5" w14:textId="74C96A90" w:rsidR="009D1834" w:rsidRDefault="009D1834" w:rsidP="009D1834">
      <w:pPr>
        <w:pStyle w:val="ListParagraph"/>
        <w:ind w:left="1440"/>
        <w:rPr>
          <w:lang w:val="en-US"/>
        </w:rPr>
      </w:pPr>
      <w:r>
        <w:rPr>
          <w:lang w:val="en-US"/>
        </w:rPr>
        <w:t>(for a good overview of this, see Anderson &amp; Speck 1998)</w:t>
      </w:r>
    </w:p>
    <w:p w14:paraId="532006E2" w14:textId="77777777" w:rsidR="00034DEF" w:rsidRPr="00CC09D8" w:rsidRDefault="00034DEF" w:rsidP="00034DEF">
      <w:pPr>
        <w:pStyle w:val="ListParagraph"/>
        <w:ind w:left="1440"/>
        <w:rPr>
          <w:lang w:val="en-US"/>
        </w:rPr>
      </w:pPr>
    </w:p>
    <w:p w14:paraId="7BA829D8" w14:textId="7A7D8AEB" w:rsidR="00E50077" w:rsidRDefault="00E50077" w:rsidP="00CC09D8">
      <w:pPr>
        <w:pStyle w:val="ListParagraph"/>
        <w:numPr>
          <w:ilvl w:val="0"/>
          <w:numId w:val="1"/>
        </w:numPr>
        <w:rPr>
          <w:lang w:val="en-US"/>
        </w:rPr>
      </w:pPr>
      <w:r>
        <w:rPr>
          <w:lang w:val="en-US"/>
        </w:rPr>
        <w:t>History:</w:t>
      </w:r>
    </w:p>
    <w:p w14:paraId="086A8BB0" w14:textId="4D5669BE" w:rsidR="00E50077" w:rsidRDefault="00E50077" w:rsidP="00E50077">
      <w:pPr>
        <w:pStyle w:val="ListParagraph"/>
        <w:numPr>
          <w:ilvl w:val="1"/>
          <w:numId w:val="1"/>
        </w:numPr>
        <w:rPr>
          <w:lang w:val="en-US"/>
        </w:rPr>
      </w:pPr>
      <w:r>
        <w:rPr>
          <w:lang w:val="en-US"/>
        </w:rPr>
        <w:t>Introduced to US as early as 1963 by William M Alexander, who is known as the “father of the American middle school”</w:t>
      </w:r>
    </w:p>
    <w:p w14:paraId="3D047EFC" w14:textId="50D4DE47" w:rsidR="00B250FD" w:rsidRDefault="00B250FD" w:rsidP="00E50077">
      <w:pPr>
        <w:pStyle w:val="ListParagraph"/>
        <w:numPr>
          <w:ilvl w:val="1"/>
          <w:numId w:val="1"/>
        </w:numPr>
        <w:rPr>
          <w:lang w:val="en-US"/>
        </w:rPr>
      </w:pPr>
      <w:r>
        <w:rPr>
          <w:lang w:val="en-US"/>
        </w:rPr>
        <w:t>Gained popularity in the 1980s.</w:t>
      </w:r>
    </w:p>
    <w:p w14:paraId="07236DFA" w14:textId="2E8F6D9C" w:rsidR="00E50077" w:rsidRDefault="00E50077" w:rsidP="00E50077">
      <w:pPr>
        <w:pStyle w:val="ListParagraph"/>
        <w:numPr>
          <w:ilvl w:val="1"/>
          <w:numId w:val="1"/>
        </w:numPr>
        <w:rPr>
          <w:lang w:val="en-US"/>
        </w:rPr>
      </w:pPr>
      <w:r>
        <w:rPr>
          <w:lang w:val="en-US"/>
        </w:rPr>
        <w:t>A lot of the literature I found was for grade school level teaching</w:t>
      </w:r>
      <w:r w:rsidR="00F92189">
        <w:rPr>
          <w:lang w:val="en-US"/>
        </w:rPr>
        <w:t xml:space="preserve"> – really different set of models than for university teaching</w:t>
      </w:r>
    </w:p>
    <w:p w14:paraId="3879AA84" w14:textId="650FE588" w:rsidR="00F92189" w:rsidRDefault="008E0CDB" w:rsidP="00E50077">
      <w:pPr>
        <w:pStyle w:val="ListParagraph"/>
        <w:numPr>
          <w:ilvl w:val="1"/>
          <w:numId w:val="1"/>
        </w:numPr>
        <w:rPr>
          <w:lang w:val="en-US"/>
        </w:rPr>
      </w:pPr>
      <w:r>
        <w:rPr>
          <w:lang w:val="en-US"/>
        </w:rPr>
        <w:t xml:space="preserve">Often used in language teaching and </w:t>
      </w:r>
      <w:r w:rsidR="00F92189">
        <w:rPr>
          <w:lang w:val="en-US"/>
        </w:rPr>
        <w:t>ESL</w:t>
      </w:r>
    </w:p>
    <w:p w14:paraId="77C4C755" w14:textId="77777777" w:rsidR="00034DEF" w:rsidRDefault="00034DEF" w:rsidP="00034DEF">
      <w:pPr>
        <w:pStyle w:val="ListParagraph"/>
        <w:ind w:left="1440"/>
        <w:rPr>
          <w:lang w:val="en-US"/>
        </w:rPr>
      </w:pPr>
    </w:p>
    <w:p w14:paraId="5419786E" w14:textId="2DA12E7C" w:rsidR="00A52CD8" w:rsidRPr="00A52CD8" w:rsidRDefault="00CC09D8" w:rsidP="00A52CD8">
      <w:pPr>
        <w:pStyle w:val="ListParagraph"/>
        <w:numPr>
          <w:ilvl w:val="0"/>
          <w:numId w:val="1"/>
        </w:numPr>
        <w:rPr>
          <w:lang w:val="en-US"/>
        </w:rPr>
      </w:pPr>
      <w:r w:rsidRPr="00CC09D8">
        <w:rPr>
          <w:lang w:val="en-US"/>
        </w:rPr>
        <w:t>Different models of team teaching</w:t>
      </w:r>
      <w:r w:rsidR="00A52CD8">
        <w:rPr>
          <w:lang w:val="en-US"/>
        </w:rPr>
        <w:t>, roughly in order of most effective but time consuming to least effective but less time/labor intensive</w:t>
      </w:r>
      <w:r w:rsidR="0089232A">
        <w:rPr>
          <w:lang w:val="en-US"/>
        </w:rPr>
        <w:t xml:space="preserve"> (</w:t>
      </w:r>
      <w:r w:rsidR="007801FE">
        <w:rPr>
          <w:lang w:val="en-US"/>
        </w:rPr>
        <w:t xml:space="preserve">see </w:t>
      </w:r>
      <w:r w:rsidR="0089232A">
        <w:rPr>
          <w:lang w:val="en-US"/>
        </w:rPr>
        <w:t xml:space="preserve">BYU </w:t>
      </w:r>
      <w:r w:rsidR="006A7983">
        <w:rPr>
          <w:lang w:val="en-US"/>
        </w:rPr>
        <w:t>&amp;</w:t>
      </w:r>
      <w:r w:rsidR="0089232A">
        <w:rPr>
          <w:lang w:val="en-US"/>
        </w:rPr>
        <w:t xml:space="preserve"> </w:t>
      </w:r>
      <w:r w:rsidR="006A7983">
        <w:rPr>
          <w:lang w:val="en-US"/>
        </w:rPr>
        <w:t>Stanford Center for Teaching and Learning</w:t>
      </w:r>
      <w:r w:rsidR="007801FE">
        <w:rPr>
          <w:lang w:val="en-US"/>
        </w:rPr>
        <w:t xml:space="preserve"> websites</w:t>
      </w:r>
      <w:r w:rsidR="006A7983">
        <w:rPr>
          <w:lang w:val="en-US"/>
        </w:rPr>
        <w:t>)</w:t>
      </w:r>
      <w:r w:rsidR="00A52CD8">
        <w:rPr>
          <w:lang w:val="en-US"/>
        </w:rPr>
        <w:t>:</w:t>
      </w:r>
    </w:p>
    <w:p w14:paraId="5FF00A7B" w14:textId="4543F791" w:rsidR="00025AA1" w:rsidRDefault="000064D6" w:rsidP="000064D6">
      <w:pPr>
        <w:pStyle w:val="ListParagraph"/>
        <w:numPr>
          <w:ilvl w:val="1"/>
          <w:numId w:val="1"/>
        </w:numPr>
        <w:rPr>
          <w:lang w:val="en-US"/>
        </w:rPr>
      </w:pPr>
      <w:r w:rsidRPr="00FA1CDD">
        <w:rPr>
          <w:b/>
          <w:lang w:val="en-US"/>
        </w:rPr>
        <w:t xml:space="preserve">Interactive </w:t>
      </w:r>
      <w:r w:rsidR="003773A5">
        <w:rPr>
          <w:b/>
          <w:lang w:val="en-US"/>
        </w:rPr>
        <w:t xml:space="preserve">(collaborative) </w:t>
      </w:r>
      <w:r w:rsidRPr="00FA1CDD">
        <w:rPr>
          <w:b/>
          <w:lang w:val="en-US"/>
        </w:rPr>
        <w:t>team tea</w:t>
      </w:r>
      <w:r w:rsidRPr="007B0DD9">
        <w:rPr>
          <w:b/>
          <w:lang w:val="en-US"/>
        </w:rPr>
        <w:t>ching:</w:t>
      </w:r>
      <w:r>
        <w:rPr>
          <w:lang w:val="en-US"/>
        </w:rPr>
        <w:t xml:space="preserve"> </w:t>
      </w:r>
    </w:p>
    <w:p w14:paraId="3BCD1D23" w14:textId="16CEFD2F" w:rsidR="000064D6" w:rsidRDefault="000064D6" w:rsidP="00025AA1">
      <w:pPr>
        <w:pStyle w:val="ListParagraph"/>
        <w:numPr>
          <w:ilvl w:val="2"/>
          <w:numId w:val="1"/>
        </w:numPr>
        <w:rPr>
          <w:lang w:val="en-US"/>
        </w:rPr>
      </w:pPr>
      <w:r>
        <w:rPr>
          <w:lang w:val="en-US"/>
        </w:rPr>
        <w:t>two+ faculty members present in front of the class simultaneously</w:t>
      </w:r>
    </w:p>
    <w:p w14:paraId="676DCDF6" w14:textId="3F44EF23" w:rsidR="000064D6" w:rsidRDefault="000064D6" w:rsidP="000064D6">
      <w:pPr>
        <w:pStyle w:val="ListParagraph"/>
        <w:numPr>
          <w:ilvl w:val="2"/>
          <w:numId w:val="1"/>
        </w:numPr>
        <w:rPr>
          <w:lang w:val="en-US"/>
        </w:rPr>
      </w:pPr>
      <w:r>
        <w:rPr>
          <w:lang w:val="en-US"/>
        </w:rPr>
        <w:t>Usually more work than solo course – must get paid equivalently</w:t>
      </w:r>
    </w:p>
    <w:p w14:paraId="5296EB67" w14:textId="5ADAC5A2" w:rsidR="000064D6" w:rsidRDefault="000064D6" w:rsidP="000064D6">
      <w:pPr>
        <w:pStyle w:val="ListParagraph"/>
        <w:numPr>
          <w:ilvl w:val="2"/>
          <w:numId w:val="1"/>
        </w:numPr>
        <w:rPr>
          <w:lang w:val="en-US"/>
        </w:rPr>
      </w:pPr>
      <w:r>
        <w:rPr>
          <w:lang w:val="en-US"/>
        </w:rPr>
        <w:t>By far the most effective, but the most work as well</w:t>
      </w:r>
    </w:p>
    <w:p w14:paraId="1DD3A827" w14:textId="345DFE90" w:rsidR="00025AA1" w:rsidRDefault="000064D6" w:rsidP="000064D6">
      <w:pPr>
        <w:pStyle w:val="ListParagraph"/>
        <w:numPr>
          <w:ilvl w:val="1"/>
          <w:numId w:val="1"/>
        </w:numPr>
        <w:rPr>
          <w:lang w:val="en-US"/>
        </w:rPr>
      </w:pPr>
      <w:r w:rsidRPr="00FA1CDD">
        <w:rPr>
          <w:b/>
          <w:lang w:val="en-US"/>
        </w:rPr>
        <w:t>Participant-observer team teaching</w:t>
      </w:r>
      <w:r>
        <w:rPr>
          <w:lang w:val="en-US"/>
        </w:rPr>
        <w:t xml:space="preserve">: </w:t>
      </w:r>
    </w:p>
    <w:p w14:paraId="4546E82F" w14:textId="47B08EC3" w:rsidR="000064D6" w:rsidRDefault="000064D6" w:rsidP="00025AA1">
      <w:pPr>
        <w:pStyle w:val="ListParagraph"/>
        <w:numPr>
          <w:ilvl w:val="2"/>
          <w:numId w:val="1"/>
        </w:numPr>
        <w:rPr>
          <w:lang w:val="en-US"/>
        </w:rPr>
      </w:pPr>
      <w:r>
        <w:rPr>
          <w:lang w:val="en-US"/>
        </w:rPr>
        <w:t>All faculty are present for all classes but only one is “teaching” at a time</w:t>
      </w:r>
    </w:p>
    <w:p w14:paraId="72400676" w14:textId="6AB42677" w:rsidR="00FE00B7" w:rsidRDefault="00FE00B7" w:rsidP="00FE00B7">
      <w:pPr>
        <w:pStyle w:val="ListParagraph"/>
        <w:numPr>
          <w:ilvl w:val="2"/>
          <w:numId w:val="1"/>
        </w:numPr>
        <w:rPr>
          <w:lang w:val="en-US"/>
        </w:rPr>
      </w:pPr>
      <w:r>
        <w:rPr>
          <w:lang w:val="en-US"/>
        </w:rPr>
        <w:lastRenderedPageBreak/>
        <w:t xml:space="preserve">Like </w:t>
      </w:r>
      <w:r w:rsidR="007801FE">
        <w:rPr>
          <w:lang w:val="en-US"/>
        </w:rPr>
        <w:t xml:space="preserve">the FirstBridge lecture that Elizabeth Kinne, Michelle Kuo, Linda Martz and I taught </w:t>
      </w:r>
      <w:r>
        <w:rPr>
          <w:lang w:val="en-US"/>
        </w:rPr>
        <w:t>during Sp16</w:t>
      </w:r>
    </w:p>
    <w:p w14:paraId="50FED65B" w14:textId="4DE7950C" w:rsidR="00025AA1" w:rsidRDefault="00025AA1" w:rsidP="00025AA1">
      <w:pPr>
        <w:pStyle w:val="ListParagraph"/>
        <w:numPr>
          <w:ilvl w:val="2"/>
          <w:numId w:val="1"/>
        </w:numPr>
        <w:rPr>
          <w:lang w:val="en-US"/>
        </w:rPr>
      </w:pPr>
      <w:r>
        <w:rPr>
          <w:lang w:val="en-US"/>
        </w:rPr>
        <w:t xml:space="preserve">Faculty may play different roles: </w:t>
      </w:r>
      <w:r w:rsidR="00FE00B7">
        <w:rPr>
          <w:lang w:val="en-US"/>
        </w:rPr>
        <w:t xml:space="preserve">participating observer, </w:t>
      </w:r>
      <w:r>
        <w:rPr>
          <w:lang w:val="en-US"/>
        </w:rPr>
        <w:t>model</w:t>
      </w:r>
      <w:r w:rsidR="00FE00B7">
        <w:rPr>
          <w:lang w:val="en-US"/>
        </w:rPr>
        <w:t xml:space="preserve"> learner, observer, panel member, resource</w:t>
      </w:r>
    </w:p>
    <w:p w14:paraId="6470FEC9" w14:textId="77777777" w:rsidR="00FA1CDD" w:rsidRDefault="00FA1CDD" w:rsidP="00FA1CDD">
      <w:pPr>
        <w:pStyle w:val="ListParagraph"/>
        <w:numPr>
          <w:ilvl w:val="1"/>
          <w:numId w:val="1"/>
        </w:numPr>
        <w:rPr>
          <w:lang w:val="en-US"/>
        </w:rPr>
      </w:pPr>
      <w:r w:rsidRPr="00FA1CDD">
        <w:rPr>
          <w:b/>
          <w:lang w:val="en-US"/>
        </w:rPr>
        <w:t>Rotational format team teaching</w:t>
      </w:r>
      <w:r>
        <w:rPr>
          <w:lang w:val="en-US"/>
        </w:rPr>
        <w:t>:</w:t>
      </w:r>
    </w:p>
    <w:p w14:paraId="225BBC92" w14:textId="77777777" w:rsidR="00FA1CDD" w:rsidRDefault="00FA1CDD" w:rsidP="00FA1CDD">
      <w:pPr>
        <w:pStyle w:val="ListParagraph"/>
        <w:numPr>
          <w:ilvl w:val="2"/>
          <w:numId w:val="1"/>
        </w:numPr>
        <w:rPr>
          <w:lang w:val="en-US"/>
        </w:rPr>
      </w:pPr>
      <w:r>
        <w:rPr>
          <w:lang w:val="en-US"/>
        </w:rPr>
        <w:t>Faculty alternate teaching the class</w:t>
      </w:r>
    </w:p>
    <w:p w14:paraId="2EED2DDD" w14:textId="0A163329" w:rsidR="007B0DD9" w:rsidRPr="0040499A" w:rsidRDefault="007B0DD9" w:rsidP="0040499A">
      <w:pPr>
        <w:pStyle w:val="ListParagraph"/>
        <w:numPr>
          <w:ilvl w:val="1"/>
          <w:numId w:val="1"/>
        </w:numPr>
        <w:rPr>
          <w:b/>
          <w:lang w:val="en-US"/>
        </w:rPr>
      </w:pPr>
      <w:r w:rsidRPr="007B0DD9">
        <w:rPr>
          <w:b/>
          <w:lang w:val="en-US"/>
        </w:rPr>
        <w:t>Dispersed model</w:t>
      </w:r>
      <w:r>
        <w:rPr>
          <w:b/>
          <w:lang w:val="en-US"/>
        </w:rPr>
        <w:t>:</w:t>
      </w:r>
    </w:p>
    <w:p w14:paraId="2A838EF4" w14:textId="3D34D571" w:rsidR="007B0DD9" w:rsidRPr="00CC09D8" w:rsidRDefault="007B0DD9" w:rsidP="007B0DD9">
      <w:pPr>
        <w:pStyle w:val="ListParagraph"/>
        <w:numPr>
          <w:ilvl w:val="2"/>
          <w:numId w:val="1"/>
        </w:numPr>
        <w:rPr>
          <w:lang w:val="en-US"/>
        </w:rPr>
      </w:pPr>
      <w:r>
        <w:rPr>
          <w:lang w:val="en-US"/>
        </w:rPr>
        <w:t>Like our FB model, in which faculty teach linked courses with one “interactive” reflective seminar session per week (however, faculty often make this rotational to save time)</w:t>
      </w:r>
    </w:p>
    <w:p w14:paraId="5E48FEE6" w14:textId="629E30FD" w:rsidR="007B0DD9" w:rsidRPr="007B0DD9" w:rsidRDefault="0040499A" w:rsidP="007B0DD9">
      <w:pPr>
        <w:pStyle w:val="ListParagraph"/>
        <w:numPr>
          <w:ilvl w:val="2"/>
          <w:numId w:val="1"/>
        </w:numPr>
        <w:rPr>
          <w:b/>
          <w:lang w:val="en-US"/>
        </w:rPr>
      </w:pPr>
      <w:r>
        <w:rPr>
          <w:lang w:val="en-US"/>
        </w:rPr>
        <w:t>Good mixture of big and small class size, chances for integration and interaction, BUT can limit opportunity for students to hear multiple perspectives on the same topic, ONE OF THE CORE LEARNING ADVANTAGES OF TEAM TEACHING</w:t>
      </w:r>
    </w:p>
    <w:p w14:paraId="48A63FAE" w14:textId="489D86CB" w:rsidR="0089232A" w:rsidRDefault="0089232A" w:rsidP="000064D6">
      <w:pPr>
        <w:pStyle w:val="ListParagraph"/>
        <w:numPr>
          <w:ilvl w:val="1"/>
          <w:numId w:val="1"/>
        </w:numPr>
        <w:rPr>
          <w:lang w:val="en-US"/>
        </w:rPr>
      </w:pPr>
      <w:r w:rsidRPr="00FA1CDD">
        <w:rPr>
          <w:b/>
          <w:lang w:val="en-US"/>
        </w:rPr>
        <w:t>Team coordination</w:t>
      </w:r>
      <w:r w:rsidR="00025AA1">
        <w:rPr>
          <w:lang w:val="en-US"/>
        </w:rPr>
        <w:t xml:space="preserve"> </w:t>
      </w:r>
    </w:p>
    <w:p w14:paraId="484DD10D" w14:textId="73A8B26E" w:rsidR="00FE00B7" w:rsidRDefault="00FE00B7" w:rsidP="00FE00B7">
      <w:pPr>
        <w:pStyle w:val="ListParagraph"/>
        <w:numPr>
          <w:ilvl w:val="2"/>
          <w:numId w:val="1"/>
        </w:numPr>
        <w:rPr>
          <w:lang w:val="en-US"/>
        </w:rPr>
      </w:pPr>
      <w:r>
        <w:rPr>
          <w:lang w:val="en-US"/>
        </w:rPr>
        <w:t>Faculty arrange and integrate a curriculum so as to maximize learning and connections using paired or linked courses, an integrated cluster of independent courses, or freshman interest groups</w:t>
      </w:r>
    </w:p>
    <w:p w14:paraId="6D7F25DC" w14:textId="41DC5D49" w:rsidR="00321B42" w:rsidRDefault="00321B42" w:rsidP="00FE00B7">
      <w:pPr>
        <w:pStyle w:val="ListParagraph"/>
        <w:numPr>
          <w:ilvl w:val="2"/>
          <w:numId w:val="1"/>
        </w:numPr>
        <w:rPr>
          <w:lang w:val="en-US"/>
        </w:rPr>
      </w:pPr>
      <w:r>
        <w:rPr>
          <w:lang w:val="en-US"/>
        </w:rPr>
        <w:t>Could involve shared planning or sharing of ideas while still teaching independently</w:t>
      </w:r>
    </w:p>
    <w:p w14:paraId="484AA1A6" w14:textId="278ECC1B" w:rsidR="00923F6F" w:rsidRDefault="007801FE" w:rsidP="00923F6F">
      <w:pPr>
        <w:pStyle w:val="ListParagraph"/>
        <w:numPr>
          <w:ilvl w:val="1"/>
          <w:numId w:val="1"/>
        </w:numPr>
        <w:rPr>
          <w:lang w:val="en-US"/>
        </w:rPr>
      </w:pPr>
      <w:r>
        <w:rPr>
          <w:lang w:val="en-US"/>
        </w:rPr>
        <w:t xml:space="preserve">Eisen 2000 – relationships </w:t>
      </w:r>
      <w:r w:rsidR="00923F6F">
        <w:rPr>
          <w:lang w:val="en-US"/>
        </w:rPr>
        <w:t>using metaphor of family systems model</w:t>
      </w:r>
    </w:p>
    <w:p w14:paraId="6D94927D" w14:textId="77777777" w:rsidR="00034DEF" w:rsidRDefault="00034DEF" w:rsidP="00034DEF">
      <w:pPr>
        <w:pStyle w:val="ListParagraph"/>
        <w:ind w:left="2160"/>
        <w:rPr>
          <w:lang w:val="en-US"/>
        </w:rPr>
      </w:pPr>
    </w:p>
    <w:p w14:paraId="6E45646A" w14:textId="5CDCAD83" w:rsidR="00CC09D8" w:rsidRDefault="00CC09D8" w:rsidP="00CC09D8">
      <w:pPr>
        <w:pStyle w:val="ListParagraph"/>
        <w:numPr>
          <w:ilvl w:val="0"/>
          <w:numId w:val="1"/>
        </w:numPr>
        <w:rPr>
          <w:lang w:val="en-US"/>
        </w:rPr>
      </w:pPr>
      <w:r w:rsidRPr="00CC09D8">
        <w:rPr>
          <w:lang w:val="en-US"/>
        </w:rPr>
        <w:t xml:space="preserve">Benefits </w:t>
      </w:r>
    </w:p>
    <w:p w14:paraId="772A3AD4" w14:textId="77777777" w:rsidR="00CC09D8" w:rsidRDefault="00CC09D8" w:rsidP="00CC09D8">
      <w:pPr>
        <w:pStyle w:val="ListParagraph"/>
        <w:numPr>
          <w:ilvl w:val="1"/>
          <w:numId w:val="1"/>
        </w:numPr>
        <w:rPr>
          <w:lang w:val="en-US"/>
        </w:rPr>
      </w:pPr>
      <w:r>
        <w:rPr>
          <w:lang w:val="en-US"/>
        </w:rPr>
        <w:t>Students:</w:t>
      </w:r>
    </w:p>
    <w:p w14:paraId="2A1FCED4" w14:textId="7049A83A" w:rsidR="00CC09D8" w:rsidRDefault="00CC09D8" w:rsidP="00CC09D8">
      <w:pPr>
        <w:pStyle w:val="ListParagraph"/>
        <w:numPr>
          <w:ilvl w:val="2"/>
          <w:numId w:val="1"/>
        </w:numPr>
        <w:rPr>
          <w:lang w:val="en-US"/>
        </w:rPr>
      </w:pPr>
      <w:r>
        <w:rPr>
          <w:lang w:val="en-US"/>
        </w:rPr>
        <w:t>O</w:t>
      </w:r>
      <w:r w:rsidR="00E334D7">
        <w:rPr>
          <w:lang w:val="en-US"/>
        </w:rPr>
        <w:t>pportunity to o</w:t>
      </w:r>
      <w:r>
        <w:rPr>
          <w:lang w:val="en-US"/>
        </w:rPr>
        <w:t>bserve and engage in the process of learning</w:t>
      </w:r>
    </w:p>
    <w:p w14:paraId="214E5F94" w14:textId="24E09802" w:rsidR="00CC09D8" w:rsidRDefault="00C55AFB" w:rsidP="00CC09D8">
      <w:pPr>
        <w:pStyle w:val="ListParagraph"/>
        <w:numPr>
          <w:ilvl w:val="2"/>
          <w:numId w:val="1"/>
        </w:numPr>
        <w:rPr>
          <w:lang w:val="en-US"/>
        </w:rPr>
      </w:pPr>
      <w:r>
        <w:rPr>
          <w:lang w:val="en-US"/>
        </w:rPr>
        <w:t>O</w:t>
      </w:r>
      <w:r w:rsidR="00E334D7">
        <w:rPr>
          <w:lang w:val="en-US"/>
        </w:rPr>
        <w:t>pportunity to o</w:t>
      </w:r>
      <w:r>
        <w:rPr>
          <w:lang w:val="en-US"/>
        </w:rPr>
        <w:t>bserve y</w:t>
      </w:r>
      <w:r w:rsidR="00CC09D8">
        <w:rPr>
          <w:lang w:val="en-US"/>
        </w:rPr>
        <w:t>our instructors interacting and learning</w:t>
      </w:r>
      <w:r w:rsidR="00AE7DA8">
        <w:rPr>
          <w:lang w:val="en-US"/>
        </w:rPr>
        <w:t>. Learn that it is possible to disagree and “still respect the integrity of your opponent without being hostile” (Anderson &amp; Speck 1989: 673)</w:t>
      </w:r>
    </w:p>
    <w:p w14:paraId="7EA8981D" w14:textId="0BB2D9AB" w:rsidR="00AE7DA8" w:rsidRDefault="00AE7DA8" w:rsidP="00CC09D8">
      <w:pPr>
        <w:pStyle w:val="ListParagraph"/>
        <w:numPr>
          <w:ilvl w:val="2"/>
          <w:numId w:val="1"/>
        </w:numPr>
        <w:rPr>
          <w:lang w:val="en-US"/>
        </w:rPr>
      </w:pPr>
      <w:r>
        <w:rPr>
          <w:lang w:val="en-US"/>
        </w:rPr>
        <w:t>Learn from faculty as model learners, models of mutual respect</w:t>
      </w:r>
    </w:p>
    <w:p w14:paraId="56B56BF5" w14:textId="11A133B7" w:rsidR="00CC09D8" w:rsidRDefault="00E334D7" w:rsidP="00CC09D8">
      <w:pPr>
        <w:pStyle w:val="ListParagraph"/>
        <w:numPr>
          <w:ilvl w:val="2"/>
          <w:numId w:val="1"/>
        </w:numPr>
        <w:rPr>
          <w:lang w:val="en-US"/>
        </w:rPr>
      </w:pPr>
      <w:r>
        <w:rPr>
          <w:lang w:val="en-US"/>
        </w:rPr>
        <w:t>Participation in a c</w:t>
      </w:r>
      <w:r w:rsidR="00CC09D8">
        <w:rPr>
          <w:lang w:val="en-US"/>
        </w:rPr>
        <w:t>ollaborative</w:t>
      </w:r>
      <w:r>
        <w:rPr>
          <w:lang w:val="en-US"/>
        </w:rPr>
        <w:t xml:space="preserve"> environment</w:t>
      </w:r>
    </w:p>
    <w:p w14:paraId="08FB82E1" w14:textId="1BFF7D30" w:rsidR="00CC09D8" w:rsidRDefault="00CC09D8" w:rsidP="00CC09D8">
      <w:pPr>
        <w:pStyle w:val="ListParagraph"/>
        <w:numPr>
          <w:ilvl w:val="2"/>
          <w:numId w:val="1"/>
        </w:numPr>
        <w:rPr>
          <w:lang w:val="en-US"/>
        </w:rPr>
      </w:pPr>
      <w:r>
        <w:rPr>
          <w:lang w:val="en-US"/>
        </w:rPr>
        <w:t>Complexity –</w:t>
      </w:r>
      <w:r w:rsidR="009D1834">
        <w:rPr>
          <w:lang w:val="en-US"/>
        </w:rPr>
        <w:t xml:space="preserve"> </w:t>
      </w:r>
      <w:r>
        <w:rPr>
          <w:lang w:val="en-US"/>
        </w:rPr>
        <w:t>multiple perspectives</w:t>
      </w:r>
    </w:p>
    <w:p w14:paraId="442AD326" w14:textId="343BE642" w:rsidR="00E334D7" w:rsidRDefault="00E334D7" w:rsidP="00CC09D8">
      <w:pPr>
        <w:pStyle w:val="ListParagraph"/>
        <w:numPr>
          <w:ilvl w:val="2"/>
          <w:numId w:val="1"/>
        </w:numPr>
        <w:rPr>
          <w:lang w:val="en-US"/>
        </w:rPr>
      </w:pPr>
      <w:r>
        <w:rPr>
          <w:lang w:val="en-US"/>
        </w:rPr>
        <w:t>Deepen students’ analytical abilities</w:t>
      </w:r>
    </w:p>
    <w:p w14:paraId="55AEF6B8" w14:textId="1EB6E6E2" w:rsidR="00E334D7" w:rsidRDefault="00E334D7" w:rsidP="00CC09D8">
      <w:pPr>
        <w:pStyle w:val="ListParagraph"/>
        <w:numPr>
          <w:ilvl w:val="2"/>
          <w:numId w:val="1"/>
        </w:numPr>
        <w:rPr>
          <w:lang w:val="en-US"/>
        </w:rPr>
      </w:pPr>
      <w:r>
        <w:rPr>
          <w:lang w:val="en-US"/>
        </w:rPr>
        <w:t>Build greater curricular coherence</w:t>
      </w:r>
    </w:p>
    <w:p w14:paraId="621019B4" w14:textId="69C4336E" w:rsidR="00E334D7" w:rsidRDefault="00E334D7" w:rsidP="00CC09D8">
      <w:pPr>
        <w:pStyle w:val="ListParagraph"/>
        <w:numPr>
          <w:ilvl w:val="2"/>
          <w:numId w:val="1"/>
        </w:numPr>
        <w:rPr>
          <w:lang w:val="en-US"/>
        </w:rPr>
      </w:pPr>
      <w:r>
        <w:rPr>
          <w:lang w:val="en-US"/>
        </w:rPr>
        <w:t>Build a sense of community</w:t>
      </w:r>
    </w:p>
    <w:p w14:paraId="33725781" w14:textId="740E4C5B" w:rsidR="009D1834" w:rsidRDefault="009D1834" w:rsidP="00CC09D8">
      <w:pPr>
        <w:pStyle w:val="ListParagraph"/>
        <w:numPr>
          <w:ilvl w:val="2"/>
          <w:numId w:val="1"/>
        </w:numPr>
        <w:rPr>
          <w:lang w:val="en-US"/>
        </w:rPr>
      </w:pPr>
      <w:r>
        <w:rPr>
          <w:lang w:val="en-US"/>
        </w:rPr>
        <w:t>Witness and participate in “intellectual excitement” – this can increase student participation (Rinn &amp; Weir 1984)</w:t>
      </w:r>
    </w:p>
    <w:p w14:paraId="63943A0D" w14:textId="6CAE7A22" w:rsidR="009D1834" w:rsidRDefault="009D1834" w:rsidP="00CC09D8">
      <w:pPr>
        <w:pStyle w:val="ListParagraph"/>
        <w:numPr>
          <w:ilvl w:val="2"/>
          <w:numId w:val="1"/>
        </w:numPr>
        <w:rPr>
          <w:lang w:val="en-US"/>
        </w:rPr>
      </w:pPr>
      <w:r>
        <w:rPr>
          <w:lang w:val="en-US"/>
        </w:rPr>
        <w:t>Can improve evaluation/feedback of students’ performance – e.g. team grading provides multiple perspectives, promotes fairness</w:t>
      </w:r>
    </w:p>
    <w:p w14:paraId="33D8A24B" w14:textId="77777777" w:rsidR="00CC09D8" w:rsidRDefault="00CC09D8" w:rsidP="00CC09D8">
      <w:pPr>
        <w:pStyle w:val="ListParagraph"/>
        <w:numPr>
          <w:ilvl w:val="1"/>
          <w:numId w:val="1"/>
        </w:numPr>
        <w:rPr>
          <w:lang w:val="en-US"/>
        </w:rPr>
      </w:pPr>
      <w:r>
        <w:rPr>
          <w:lang w:val="en-US"/>
        </w:rPr>
        <w:t>Faculty:</w:t>
      </w:r>
    </w:p>
    <w:p w14:paraId="18D6E5B3" w14:textId="77777777" w:rsidR="00CC09D8" w:rsidRDefault="00CC09D8" w:rsidP="00CC09D8">
      <w:pPr>
        <w:pStyle w:val="ListParagraph"/>
        <w:numPr>
          <w:ilvl w:val="2"/>
          <w:numId w:val="1"/>
        </w:numPr>
        <w:rPr>
          <w:lang w:val="en-US"/>
        </w:rPr>
      </w:pPr>
      <w:r>
        <w:rPr>
          <w:lang w:val="en-US"/>
        </w:rPr>
        <w:t>Reinvigorates teaching – learn from your colleagues, not only about subject material and different intellectual perspectives, but about teaching methods</w:t>
      </w:r>
    </w:p>
    <w:p w14:paraId="18F956D4" w14:textId="71CC49BD" w:rsidR="00034DEF" w:rsidRDefault="00034DEF" w:rsidP="00CC09D8">
      <w:pPr>
        <w:pStyle w:val="ListParagraph"/>
        <w:numPr>
          <w:ilvl w:val="2"/>
          <w:numId w:val="1"/>
        </w:numPr>
        <w:rPr>
          <w:lang w:val="en-US"/>
        </w:rPr>
      </w:pPr>
      <w:r>
        <w:rPr>
          <w:lang w:val="en-US"/>
        </w:rPr>
        <w:t>Learn about teaching</w:t>
      </w:r>
    </w:p>
    <w:p w14:paraId="3084CD7F" w14:textId="3DB56A50" w:rsidR="00034DEF" w:rsidRDefault="00034DEF" w:rsidP="00CC09D8">
      <w:pPr>
        <w:pStyle w:val="ListParagraph"/>
        <w:numPr>
          <w:ilvl w:val="2"/>
          <w:numId w:val="1"/>
        </w:numPr>
        <w:rPr>
          <w:lang w:val="en-US"/>
        </w:rPr>
      </w:pPr>
      <w:r>
        <w:rPr>
          <w:lang w:val="en-US"/>
        </w:rPr>
        <w:t>Improve teaching skills</w:t>
      </w:r>
    </w:p>
    <w:p w14:paraId="4535D83D" w14:textId="1883ABEF" w:rsidR="00034DEF" w:rsidRDefault="00034DEF" w:rsidP="00CC09D8">
      <w:pPr>
        <w:pStyle w:val="ListParagraph"/>
        <w:numPr>
          <w:ilvl w:val="2"/>
          <w:numId w:val="1"/>
        </w:numPr>
        <w:rPr>
          <w:lang w:val="en-US"/>
        </w:rPr>
      </w:pPr>
      <w:r>
        <w:rPr>
          <w:lang w:val="en-US"/>
        </w:rPr>
        <w:t>Step out of comfort zone</w:t>
      </w:r>
    </w:p>
    <w:p w14:paraId="73BC43D8" w14:textId="39F34702" w:rsidR="00034DEF" w:rsidRDefault="00034DEF" w:rsidP="00CC09D8">
      <w:pPr>
        <w:pStyle w:val="ListParagraph"/>
        <w:numPr>
          <w:ilvl w:val="2"/>
          <w:numId w:val="1"/>
        </w:numPr>
        <w:rPr>
          <w:lang w:val="en-US"/>
        </w:rPr>
      </w:pPr>
      <w:r>
        <w:rPr>
          <w:lang w:val="en-US"/>
        </w:rPr>
        <w:t>Opportunities for creative assignments</w:t>
      </w:r>
    </w:p>
    <w:p w14:paraId="0E67AA0C" w14:textId="7312C65A" w:rsidR="00034DEF" w:rsidRDefault="00034DEF" w:rsidP="00CC09D8">
      <w:pPr>
        <w:pStyle w:val="ListParagraph"/>
        <w:numPr>
          <w:ilvl w:val="2"/>
          <w:numId w:val="1"/>
        </w:numPr>
        <w:rPr>
          <w:lang w:val="en-US"/>
        </w:rPr>
      </w:pPr>
      <w:r>
        <w:rPr>
          <w:lang w:val="en-US"/>
        </w:rPr>
        <w:t>Become informed and encouraged in interdisciplinary research</w:t>
      </w:r>
    </w:p>
    <w:p w14:paraId="44F7D77E" w14:textId="3652E9E1" w:rsidR="00034DEF" w:rsidRDefault="00034DEF" w:rsidP="00CC09D8">
      <w:pPr>
        <w:pStyle w:val="ListParagraph"/>
        <w:numPr>
          <w:ilvl w:val="2"/>
          <w:numId w:val="1"/>
        </w:numPr>
        <w:rPr>
          <w:lang w:val="en-US"/>
        </w:rPr>
      </w:pPr>
      <w:r>
        <w:rPr>
          <w:lang w:val="en-US"/>
        </w:rPr>
        <w:t>See teaching through learners’ eyes</w:t>
      </w:r>
    </w:p>
    <w:p w14:paraId="04A4836F" w14:textId="16FCB119" w:rsidR="00034DEF" w:rsidRDefault="00034DEF" w:rsidP="00CC09D8">
      <w:pPr>
        <w:pStyle w:val="ListParagraph"/>
        <w:numPr>
          <w:ilvl w:val="2"/>
          <w:numId w:val="1"/>
        </w:numPr>
        <w:rPr>
          <w:lang w:val="en-US"/>
        </w:rPr>
      </w:pPr>
      <w:r>
        <w:rPr>
          <w:lang w:val="en-US"/>
        </w:rPr>
        <w:t>Avoid the lonely, repetitive, fragmented experience of solo teaching</w:t>
      </w:r>
    </w:p>
    <w:p w14:paraId="25E32B31" w14:textId="7CAA723D" w:rsidR="00034DEF" w:rsidRDefault="00034DEF" w:rsidP="00CC09D8">
      <w:pPr>
        <w:pStyle w:val="ListParagraph"/>
        <w:numPr>
          <w:ilvl w:val="2"/>
          <w:numId w:val="1"/>
        </w:numPr>
        <w:rPr>
          <w:lang w:val="en-US"/>
        </w:rPr>
      </w:pPr>
      <w:r>
        <w:rPr>
          <w:lang w:val="en-US"/>
        </w:rPr>
        <w:t>Gain new insights into their disciplines</w:t>
      </w:r>
    </w:p>
    <w:p w14:paraId="06C98971" w14:textId="664B661A" w:rsidR="00034DEF" w:rsidRDefault="00034DEF" w:rsidP="00CC09D8">
      <w:pPr>
        <w:pStyle w:val="ListParagraph"/>
        <w:numPr>
          <w:ilvl w:val="2"/>
          <w:numId w:val="1"/>
        </w:numPr>
        <w:rPr>
          <w:lang w:val="en-US"/>
        </w:rPr>
      </w:pPr>
      <w:r>
        <w:rPr>
          <w:lang w:val="en-US"/>
        </w:rPr>
        <w:t>Develop clearer perspective on the differences between disciplines</w:t>
      </w:r>
    </w:p>
    <w:p w14:paraId="001CA750" w14:textId="3EA170B6" w:rsidR="00034DEF" w:rsidRDefault="006638FF" w:rsidP="00CC09D8">
      <w:pPr>
        <w:pStyle w:val="ListParagraph"/>
        <w:numPr>
          <w:ilvl w:val="2"/>
          <w:numId w:val="1"/>
        </w:numPr>
        <w:rPr>
          <w:lang w:val="en-US"/>
        </w:rPr>
      </w:pPr>
      <w:r>
        <w:rPr>
          <w:lang w:val="en-US"/>
        </w:rPr>
        <w:t>Build colle</w:t>
      </w:r>
      <w:r w:rsidR="00034DEF">
        <w:rPr>
          <w:lang w:val="en-US"/>
        </w:rPr>
        <w:t>gial relationships</w:t>
      </w:r>
    </w:p>
    <w:p w14:paraId="0452AF33" w14:textId="6040E06E" w:rsidR="00034DEF" w:rsidRDefault="00034DEF" w:rsidP="00CC09D8">
      <w:pPr>
        <w:pStyle w:val="ListParagraph"/>
        <w:numPr>
          <w:ilvl w:val="2"/>
          <w:numId w:val="1"/>
        </w:numPr>
        <w:rPr>
          <w:lang w:val="en-US"/>
        </w:rPr>
      </w:pPr>
      <w:r>
        <w:rPr>
          <w:lang w:val="en-US"/>
        </w:rPr>
        <w:t>Foster respect</w:t>
      </w:r>
    </w:p>
    <w:p w14:paraId="33EED592" w14:textId="7D91244F" w:rsidR="00034DEF" w:rsidRPr="00E334D7" w:rsidRDefault="00034DEF" w:rsidP="00E334D7">
      <w:pPr>
        <w:pStyle w:val="ListParagraph"/>
        <w:numPr>
          <w:ilvl w:val="2"/>
          <w:numId w:val="1"/>
        </w:numPr>
        <w:rPr>
          <w:lang w:val="en-US"/>
        </w:rPr>
      </w:pPr>
      <w:r>
        <w:rPr>
          <w:lang w:val="en-US"/>
        </w:rPr>
        <w:t>Build bridges of understanding across disciplines</w:t>
      </w:r>
    </w:p>
    <w:p w14:paraId="5C327192" w14:textId="474C1150" w:rsidR="00833E9F" w:rsidRDefault="00833E9F" w:rsidP="00833E9F">
      <w:pPr>
        <w:pStyle w:val="ListParagraph"/>
        <w:numPr>
          <w:ilvl w:val="1"/>
          <w:numId w:val="1"/>
        </w:numPr>
        <w:rPr>
          <w:lang w:val="en-US"/>
        </w:rPr>
      </w:pPr>
      <w:r>
        <w:rPr>
          <w:lang w:val="en-US"/>
        </w:rPr>
        <w:t>University/Admin:</w:t>
      </w:r>
    </w:p>
    <w:p w14:paraId="6854B39A" w14:textId="654916DD" w:rsidR="007801FE" w:rsidRPr="007801FE" w:rsidRDefault="00034DEF" w:rsidP="00034DEF">
      <w:pPr>
        <w:pStyle w:val="ListParagraph"/>
        <w:numPr>
          <w:ilvl w:val="2"/>
          <w:numId w:val="1"/>
        </w:numPr>
        <w:rPr>
          <w:lang w:val="en-US"/>
        </w:rPr>
      </w:pPr>
      <w:r w:rsidRPr="00034DEF">
        <w:rPr>
          <w:color w:val="000000" w:themeColor="text1"/>
        </w:rPr>
        <w:t>Plank</w:t>
      </w:r>
      <w:r>
        <w:rPr>
          <w:color w:val="000000" w:themeColor="text1"/>
        </w:rPr>
        <w:t xml:space="preserve"> 2012</w:t>
      </w:r>
      <w:r w:rsidR="007801FE">
        <w:rPr>
          <w:color w:val="000000" w:themeColor="text1"/>
        </w:rPr>
        <w:t xml:space="preserve"> </w:t>
      </w:r>
      <w:r w:rsidR="007801FE" w:rsidRPr="007801FE">
        <w:rPr>
          <w:i/>
          <w:color w:val="000000" w:themeColor="text1"/>
        </w:rPr>
        <w:t>Team Teaching</w:t>
      </w:r>
      <w:r w:rsidR="007801FE">
        <w:rPr>
          <w:color w:val="000000" w:themeColor="text1"/>
        </w:rPr>
        <w:t>, p.9</w:t>
      </w:r>
      <w:r w:rsidRPr="00034DEF">
        <w:rPr>
          <w:color w:val="000000" w:themeColor="text1"/>
        </w:rPr>
        <w:t xml:space="preserve">: </w:t>
      </w:r>
    </w:p>
    <w:p w14:paraId="31928A55" w14:textId="147AFC35" w:rsidR="00034DEF" w:rsidRPr="00034DEF" w:rsidRDefault="00034DEF" w:rsidP="007801FE">
      <w:pPr>
        <w:pStyle w:val="ListParagraph"/>
        <w:numPr>
          <w:ilvl w:val="3"/>
          <w:numId w:val="1"/>
        </w:numPr>
        <w:rPr>
          <w:lang w:val="en-US"/>
        </w:rPr>
      </w:pPr>
      <w:r w:rsidRPr="00380E1A">
        <w:rPr>
          <w:color w:val="4472C4" w:themeColor="accent1"/>
        </w:rPr>
        <w:t>“In today’s climate of budget cuts and fiscal accountability, concerns about paying two people to do a job traditionally done by one are not trivial. In fact, for some it may seem an unaffordable luxury. But, considering the student learning and faculty development opportunities of team teaching, one might ask if we can afford not to.”</w:t>
      </w:r>
    </w:p>
    <w:p w14:paraId="6B908DB8" w14:textId="77777777" w:rsidR="00034DEF" w:rsidRPr="00034DEF" w:rsidRDefault="00034DEF" w:rsidP="007801FE">
      <w:pPr>
        <w:pStyle w:val="ListParagraph"/>
        <w:numPr>
          <w:ilvl w:val="3"/>
          <w:numId w:val="1"/>
        </w:numPr>
        <w:rPr>
          <w:lang w:val="en-US"/>
        </w:rPr>
      </w:pPr>
      <w:r w:rsidRPr="00034DEF">
        <w:rPr>
          <w:color w:val="4472C4" w:themeColor="accent1"/>
        </w:rPr>
        <w:t xml:space="preserve">“For many universities, the goals of team teaching are </w:t>
      </w:r>
      <w:r w:rsidRPr="00034DEF">
        <w:rPr>
          <w:b/>
          <w:color w:val="4472C4" w:themeColor="accent1"/>
        </w:rPr>
        <w:t>closely aligned with institutional goals</w:t>
      </w:r>
      <w:r w:rsidRPr="00034DEF">
        <w:rPr>
          <w:color w:val="4472C4" w:themeColor="accent1"/>
        </w:rPr>
        <w:t xml:space="preserve">. For the liberal arts colleges in this book, recruiting students depends on convincing them of the value of a liberal education, and team-taught courses like those described here are a </w:t>
      </w:r>
      <w:r w:rsidRPr="00034DEF">
        <w:rPr>
          <w:b/>
          <w:color w:val="4472C4" w:themeColor="accent1"/>
        </w:rPr>
        <w:t>concrete example of the values of liberal education in practice</w:t>
      </w:r>
      <w:r w:rsidRPr="00034DEF">
        <w:rPr>
          <w:color w:val="4472C4" w:themeColor="accent1"/>
        </w:rPr>
        <w:t>.”</w:t>
      </w:r>
    </w:p>
    <w:p w14:paraId="6550048B" w14:textId="3304CA41" w:rsidR="00034DEF" w:rsidRPr="00034DEF" w:rsidRDefault="00034DEF" w:rsidP="00034DEF">
      <w:pPr>
        <w:pStyle w:val="ListParagraph"/>
        <w:numPr>
          <w:ilvl w:val="2"/>
          <w:numId w:val="1"/>
        </w:numPr>
        <w:rPr>
          <w:lang w:val="en-US"/>
        </w:rPr>
      </w:pPr>
      <w:r>
        <w:rPr>
          <w:color w:val="000000" w:themeColor="text1"/>
        </w:rPr>
        <w:t>Student retention</w:t>
      </w:r>
    </w:p>
    <w:p w14:paraId="59CFE260" w14:textId="6F7984BF" w:rsidR="00034DEF" w:rsidRPr="00034DEF" w:rsidRDefault="00034DEF" w:rsidP="00034DEF">
      <w:pPr>
        <w:pStyle w:val="ListParagraph"/>
        <w:numPr>
          <w:ilvl w:val="2"/>
          <w:numId w:val="1"/>
        </w:numPr>
        <w:rPr>
          <w:lang w:val="en-US"/>
        </w:rPr>
      </w:pPr>
      <w:r>
        <w:rPr>
          <w:color w:val="000000" w:themeColor="text1"/>
        </w:rPr>
        <w:t>Faculty satisfaction – reinvigoration of teaching, keeping current</w:t>
      </w:r>
    </w:p>
    <w:p w14:paraId="0D875606" w14:textId="48F11F71" w:rsidR="00034DEF" w:rsidRPr="00034DEF" w:rsidRDefault="00034DEF" w:rsidP="00034DEF">
      <w:pPr>
        <w:pStyle w:val="ListParagraph"/>
        <w:numPr>
          <w:ilvl w:val="2"/>
          <w:numId w:val="1"/>
        </w:numPr>
        <w:rPr>
          <w:lang w:val="en-US"/>
        </w:rPr>
      </w:pPr>
      <w:r w:rsidRPr="00034DEF">
        <w:rPr>
          <w:lang w:val="en-US"/>
        </w:rPr>
        <w:t>More expensive in the short term (see below), but must take the long-term view</w:t>
      </w:r>
    </w:p>
    <w:p w14:paraId="733AD361" w14:textId="081E0ED4" w:rsidR="00034DEF" w:rsidRPr="00034DEF" w:rsidRDefault="007801FE" w:rsidP="00034DEF">
      <w:pPr>
        <w:pStyle w:val="ListParagraph"/>
        <w:numPr>
          <w:ilvl w:val="1"/>
          <w:numId w:val="1"/>
        </w:numPr>
        <w:rPr>
          <w:lang w:val="en-US"/>
        </w:rPr>
      </w:pPr>
      <w:r>
        <w:rPr>
          <w:color w:val="000000" w:themeColor="text1"/>
          <w:lang w:val="en-US"/>
        </w:rPr>
        <w:t xml:space="preserve">I really like this quote from </w:t>
      </w:r>
      <w:r w:rsidR="00034DEF" w:rsidRPr="00034DEF">
        <w:rPr>
          <w:color w:val="000000" w:themeColor="text1"/>
          <w:lang w:val="en-US"/>
        </w:rPr>
        <w:t xml:space="preserve">Plank 2012 </w:t>
      </w:r>
      <w:r w:rsidR="00034DEF" w:rsidRPr="00034DEF">
        <w:rPr>
          <w:i/>
          <w:color w:val="000000" w:themeColor="text1"/>
          <w:lang w:val="en-US"/>
        </w:rPr>
        <w:t>Team Teaching</w:t>
      </w:r>
      <w:r>
        <w:rPr>
          <w:i/>
          <w:color w:val="000000" w:themeColor="text1"/>
          <w:lang w:val="en-US"/>
        </w:rPr>
        <w:t xml:space="preserve"> </w:t>
      </w:r>
      <w:r>
        <w:rPr>
          <w:color w:val="000000" w:themeColor="text1"/>
          <w:lang w:val="en-US"/>
        </w:rPr>
        <w:t>(p. 2-3)</w:t>
      </w:r>
      <w:r w:rsidR="00034DEF" w:rsidRPr="00034DEF">
        <w:rPr>
          <w:color w:val="000000" w:themeColor="text1"/>
          <w:lang w:val="en-US"/>
        </w:rPr>
        <w:t xml:space="preserve">: </w:t>
      </w:r>
      <w:r w:rsidR="00034DEF" w:rsidRPr="00034DEF">
        <w:rPr>
          <w:color w:val="4472C4" w:themeColor="accent1"/>
        </w:rPr>
        <w:t xml:space="preserve">“There’s a </w:t>
      </w:r>
      <w:r w:rsidR="00034DEF" w:rsidRPr="00034DEF">
        <w:rPr>
          <w:b/>
          <w:color w:val="4472C4" w:themeColor="accent1"/>
        </w:rPr>
        <w:t>messiness</w:t>
      </w:r>
      <w:r w:rsidR="00034DEF" w:rsidRPr="00034DEF">
        <w:rPr>
          <w:color w:val="4472C4" w:themeColor="accent1"/>
        </w:rPr>
        <w:t xml:space="preserve"> to team teaching that presents some of its biggest challenges, but also some of its most promising opportunities. Team teaching moves beyond the familiar and predictable and creates an environment of uncertainty, dialogue, and discovery. And that is what learning is all about.”</w:t>
      </w:r>
    </w:p>
    <w:p w14:paraId="2BFA3489" w14:textId="4E321ACC" w:rsidR="00034DEF" w:rsidRPr="00CC09D8" w:rsidRDefault="00034DEF" w:rsidP="00034DEF">
      <w:pPr>
        <w:pStyle w:val="ListParagraph"/>
        <w:ind w:left="1440"/>
        <w:rPr>
          <w:lang w:val="en-US"/>
        </w:rPr>
      </w:pPr>
    </w:p>
    <w:p w14:paraId="5A3035C4" w14:textId="074A9F62" w:rsidR="00CC09D8" w:rsidRDefault="00CC09D8" w:rsidP="00CC09D8">
      <w:pPr>
        <w:pStyle w:val="ListParagraph"/>
        <w:numPr>
          <w:ilvl w:val="0"/>
          <w:numId w:val="1"/>
        </w:numPr>
        <w:rPr>
          <w:lang w:val="en-US"/>
        </w:rPr>
      </w:pPr>
      <w:r w:rsidRPr="00CC09D8">
        <w:rPr>
          <w:lang w:val="en-US"/>
        </w:rPr>
        <w:t xml:space="preserve">Costs </w:t>
      </w:r>
    </w:p>
    <w:p w14:paraId="586642C0" w14:textId="042B8F2B" w:rsidR="005364C6" w:rsidRDefault="005364C6" w:rsidP="00CC09D8">
      <w:pPr>
        <w:pStyle w:val="ListParagraph"/>
        <w:numPr>
          <w:ilvl w:val="1"/>
          <w:numId w:val="1"/>
        </w:numPr>
        <w:rPr>
          <w:lang w:val="en-US"/>
        </w:rPr>
      </w:pPr>
      <w:r>
        <w:rPr>
          <w:lang w:val="en-US"/>
        </w:rPr>
        <w:t>Costs to faculty:</w:t>
      </w:r>
      <w:r w:rsidR="00833E9F">
        <w:rPr>
          <w:lang w:val="en-US"/>
        </w:rPr>
        <w:t xml:space="preserve"> (also see BYU</w:t>
      </w:r>
      <w:r w:rsidR="007801FE">
        <w:rPr>
          <w:lang w:val="en-US"/>
        </w:rPr>
        <w:t xml:space="preserve"> website</w:t>
      </w:r>
      <w:r w:rsidR="00833E9F">
        <w:rPr>
          <w:lang w:val="en-US"/>
        </w:rPr>
        <w:t>)</w:t>
      </w:r>
    </w:p>
    <w:p w14:paraId="1EA91B19" w14:textId="661B9AB6" w:rsidR="005364C6" w:rsidRPr="007801FE" w:rsidRDefault="00CC09D8" w:rsidP="005364C6">
      <w:pPr>
        <w:pStyle w:val="ListParagraph"/>
        <w:numPr>
          <w:ilvl w:val="2"/>
          <w:numId w:val="1"/>
        </w:numPr>
        <w:rPr>
          <w:b/>
          <w:lang w:val="en-US"/>
        </w:rPr>
      </w:pPr>
      <w:r w:rsidRPr="007801FE">
        <w:rPr>
          <w:b/>
          <w:lang w:val="en-US"/>
        </w:rPr>
        <w:t xml:space="preserve">Team </w:t>
      </w:r>
      <w:r w:rsidR="005364C6" w:rsidRPr="007801FE">
        <w:rPr>
          <w:b/>
          <w:lang w:val="en-US"/>
        </w:rPr>
        <w:t>teaching is not half the work</w:t>
      </w:r>
    </w:p>
    <w:p w14:paraId="068B8237" w14:textId="25DAEF5A" w:rsidR="00CC09D8" w:rsidRPr="007801FE" w:rsidRDefault="00CC09D8" w:rsidP="005364C6">
      <w:pPr>
        <w:pStyle w:val="ListParagraph"/>
        <w:numPr>
          <w:ilvl w:val="3"/>
          <w:numId w:val="1"/>
        </w:numPr>
        <w:rPr>
          <w:b/>
          <w:lang w:val="en-US"/>
        </w:rPr>
      </w:pPr>
      <w:r>
        <w:rPr>
          <w:lang w:val="en-US"/>
        </w:rPr>
        <w:t>big time commitment</w:t>
      </w:r>
      <w:r w:rsidR="005364C6">
        <w:rPr>
          <w:lang w:val="en-US"/>
        </w:rPr>
        <w:t xml:space="preserve">! </w:t>
      </w:r>
      <w:r w:rsidR="005364C6" w:rsidRPr="007801FE">
        <w:rPr>
          <w:b/>
          <w:lang w:val="en-US"/>
        </w:rPr>
        <w:t>Usually at least the same amount of work as solo course</w:t>
      </w:r>
    </w:p>
    <w:p w14:paraId="6060A5BA" w14:textId="76C2AE27" w:rsidR="00BF780D" w:rsidRPr="007801FE" w:rsidRDefault="00BF780D" w:rsidP="005364C6">
      <w:pPr>
        <w:pStyle w:val="ListParagraph"/>
        <w:numPr>
          <w:ilvl w:val="3"/>
          <w:numId w:val="1"/>
        </w:numPr>
        <w:rPr>
          <w:b/>
          <w:lang w:val="en-US"/>
        </w:rPr>
      </w:pPr>
      <w:r w:rsidRPr="007801FE">
        <w:rPr>
          <w:b/>
          <w:lang w:val="en-US"/>
        </w:rPr>
        <w:t>not feasible if not financially supported by the institution</w:t>
      </w:r>
    </w:p>
    <w:p w14:paraId="620CE604" w14:textId="526BF010" w:rsidR="005364C6" w:rsidRPr="006638FF" w:rsidRDefault="006638FF" w:rsidP="006638FF">
      <w:pPr>
        <w:pStyle w:val="ListParagraph"/>
        <w:numPr>
          <w:ilvl w:val="2"/>
          <w:numId w:val="1"/>
        </w:numPr>
        <w:rPr>
          <w:lang w:val="en-US"/>
        </w:rPr>
      </w:pPr>
      <w:r w:rsidRPr="006638FF">
        <w:rPr>
          <w:color w:val="000000" w:themeColor="text1"/>
          <w:lang w:val="en-US"/>
        </w:rPr>
        <w:t>M</w:t>
      </w:r>
      <w:r w:rsidR="005364C6" w:rsidRPr="006638FF">
        <w:rPr>
          <w:color w:val="000000" w:themeColor="text1"/>
          <w:lang w:val="en-US"/>
        </w:rPr>
        <w:t>utual accountability for tasks and material and goals – must be organized</w:t>
      </w:r>
    </w:p>
    <w:p w14:paraId="514E6F1B" w14:textId="38868576" w:rsidR="006638FF" w:rsidRDefault="006638FF" w:rsidP="005364C6">
      <w:pPr>
        <w:pStyle w:val="ListParagraph"/>
        <w:numPr>
          <w:ilvl w:val="2"/>
          <w:numId w:val="1"/>
        </w:numPr>
        <w:rPr>
          <w:lang w:val="en-US"/>
        </w:rPr>
      </w:pPr>
      <w:r>
        <w:rPr>
          <w:lang w:val="en-US"/>
        </w:rPr>
        <w:t>How to resolve overlapping roles – who does what?</w:t>
      </w:r>
      <w:r w:rsidR="00CE7062">
        <w:rPr>
          <w:lang w:val="en-US"/>
        </w:rPr>
        <w:t xml:space="preserve"> Avoid “social loafing” (I love that term) when team members become lazy. Leads to unequal roles.</w:t>
      </w:r>
    </w:p>
    <w:p w14:paraId="1B13D24F" w14:textId="5D334FD0" w:rsidR="006638FF" w:rsidRDefault="006638FF" w:rsidP="005364C6">
      <w:pPr>
        <w:pStyle w:val="ListParagraph"/>
        <w:numPr>
          <w:ilvl w:val="2"/>
          <w:numId w:val="1"/>
        </w:numPr>
        <w:rPr>
          <w:lang w:val="en-US"/>
        </w:rPr>
      </w:pPr>
      <w:r>
        <w:rPr>
          <w:lang w:val="en-US"/>
        </w:rPr>
        <w:t>Territoriality and status conflicts</w:t>
      </w:r>
    </w:p>
    <w:p w14:paraId="26FCFEB9" w14:textId="52C4BBAC" w:rsidR="00BF780D" w:rsidRDefault="00BF780D" w:rsidP="005364C6">
      <w:pPr>
        <w:pStyle w:val="ListParagraph"/>
        <w:numPr>
          <w:ilvl w:val="2"/>
          <w:numId w:val="1"/>
        </w:numPr>
        <w:rPr>
          <w:lang w:val="en-US"/>
        </w:rPr>
      </w:pPr>
      <w:r>
        <w:rPr>
          <w:lang w:val="en-US"/>
        </w:rPr>
        <w:t>One discipline might dominate the process</w:t>
      </w:r>
    </w:p>
    <w:p w14:paraId="00B4CD6F" w14:textId="77777777" w:rsidR="006638FF" w:rsidRDefault="006638FF" w:rsidP="006638FF">
      <w:pPr>
        <w:pStyle w:val="ListParagraph"/>
        <w:numPr>
          <w:ilvl w:val="2"/>
          <w:numId w:val="1"/>
        </w:numPr>
        <w:rPr>
          <w:lang w:val="en-US"/>
        </w:rPr>
      </w:pPr>
      <w:r>
        <w:rPr>
          <w:lang w:val="en-US"/>
        </w:rPr>
        <w:t>May require training</w:t>
      </w:r>
    </w:p>
    <w:p w14:paraId="459DE4F5" w14:textId="3D9381E3" w:rsidR="005364C6" w:rsidRDefault="005364C6" w:rsidP="005364C6">
      <w:pPr>
        <w:pStyle w:val="ListParagraph"/>
        <w:numPr>
          <w:ilvl w:val="2"/>
          <w:numId w:val="1"/>
        </w:numPr>
        <w:rPr>
          <w:lang w:val="en-US"/>
        </w:rPr>
      </w:pPr>
      <w:r w:rsidRPr="005364C6">
        <w:rPr>
          <w:lang w:val="en-US"/>
        </w:rPr>
        <w:t>Must be a good fit – the teaching is only as good as the team</w:t>
      </w:r>
    </w:p>
    <w:p w14:paraId="57449B97" w14:textId="7C873C6B" w:rsidR="00623935" w:rsidRDefault="005364C6" w:rsidP="005364C6">
      <w:pPr>
        <w:pStyle w:val="ListParagraph"/>
        <w:numPr>
          <w:ilvl w:val="2"/>
          <w:numId w:val="1"/>
        </w:numPr>
        <w:rPr>
          <w:lang w:val="en-US"/>
        </w:rPr>
      </w:pPr>
      <w:r>
        <w:rPr>
          <w:lang w:val="en-US"/>
        </w:rPr>
        <w:t xml:space="preserve">Requires a certain personality </w:t>
      </w:r>
      <w:r w:rsidR="00623935">
        <w:rPr>
          <w:lang w:val="en-US"/>
        </w:rPr>
        <w:t>–</w:t>
      </w:r>
      <w:r>
        <w:rPr>
          <w:lang w:val="en-US"/>
        </w:rPr>
        <w:t xml:space="preserve"> </w:t>
      </w:r>
    </w:p>
    <w:p w14:paraId="0FE9F4A0" w14:textId="77777777" w:rsidR="00623935" w:rsidRDefault="00623935" w:rsidP="00623935">
      <w:pPr>
        <w:pStyle w:val="ListParagraph"/>
        <w:numPr>
          <w:ilvl w:val="3"/>
          <w:numId w:val="1"/>
        </w:numPr>
        <w:rPr>
          <w:lang w:val="en-US"/>
        </w:rPr>
      </w:pPr>
      <w:r>
        <w:rPr>
          <w:lang w:val="en-US"/>
        </w:rPr>
        <w:t>Open to diverse ways of thinking</w:t>
      </w:r>
    </w:p>
    <w:p w14:paraId="0E315B6D" w14:textId="07AE1D66" w:rsidR="005364C6" w:rsidRDefault="00623935" w:rsidP="00623935">
      <w:pPr>
        <w:pStyle w:val="ListParagraph"/>
        <w:numPr>
          <w:ilvl w:val="3"/>
          <w:numId w:val="1"/>
        </w:numPr>
        <w:rPr>
          <w:lang w:val="en-US"/>
        </w:rPr>
      </w:pPr>
      <w:r>
        <w:rPr>
          <w:lang w:val="en-US"/>
        </w:rPr>
        <w:t>Wary of absolutism</w:t>
      </w:r>
    </w:p>
    <w:p w14:paraId="0391B3DF" w14:textId="09EE3BD6" w:rsidR="00623935" w:rsidRDefault="00623935" w:rsidP="00623935">
      <w:pPr>
        <w:pStyle w:val="ListParagraph"/>
        <w:numPr>
          <w:ilvl w:val="3"/>
          <w:numId w:val="1"/>
        </w:numPr>
        <w:rPr>
          <w:lang w:val="en-US"/>
        </w:rPr>
      </w:pPr>
      <w:r>
        <w:rPr>
          <w:lang w:val="en-US"/>
        </w:rPr>
        <w:t>Able to admit they do not know</w:t>
      </w:r>
    </w:p>
    <w:p w14:paraId="50DB58E5" w14:textId="57876727" w:rsidR="00623935" w:rsidRDefault="00623935" w:rsidP="00623935">
      <w:pPr>
        <w:pStyle w:val="ListParagraph"/>
        <w:numPr>
          <w:ilvl w:val="3"/>
          <w:numId w:val="1"/>
        </w:numPr>
        <w:rPr>
          <w:lang w:val="en-US"/>
        </w:rPr>
      </w:pPr>
      <w:r>
        <w:rPr>
          <w:lang w:val="en-US"/>
        </w:rPr>
        <w:t>Good at listening</w:t>
      </w:r>
    </w:p>
    <w:p w14:paraId="6434C571" w14:textId="4042AB8A" w:rsidR="00623935" w:rsidRDefault="00623935" w:rsidP="00623935">
      <w:pPr>
        <w:pStyle w:val="ListParagraph"/>
        <w:numPr>
          <w:ilvl w:val="3"/>
          <w:numId w:val="1"/>
        </w:numPr>
        <w:rPr>
          <w:lang w:val="en-US"/>
        </w:rPr>
      </w:pPr>
      <w:r>
        <w:rPr>
          <w:lang w:val="en-US"/>
        </w:rPr>
        <w:t>Unconventional</w:t>
      </w:r>
    </w:p>
    <w:p w14:paraId="008D1A9D" w14:textId="15F63420" w:rsidR="00623935" w:rsidRDefault="00623935" w:rsidP="00623935">
      <w:pPr>
        <w:pStyle w:val="ListParagraph"/>
        <w:numPr>
          <w:ilvl w:val="3"/>
          <w:numId w:val="1"/>
        </w:numPr>
        <w:rPr>
          <w:lang w:val="en-US"/>
        </w:rPr>
      </w:pPr>
      <w:r>
        <w:rPr>
          <w:lang w:val="en-US"/>
        </w:rPr>
        <w:t>Flexible</w:t>
      </w:r>
    </w:p>
    <w:p w14:paraId="58BB90F1" w14:textId="58A2467C" w:rsidR="00623935" w:rsidRDefault="00623935" w:rsidP="00623935">
      <w:pPr>
        <w:pStyle w:val="ListParagraph"/>
        <w:numPr>
          <w:ilvl w:val="3"/>
          <w:numId w:val="1"/>
        </w:numPr>
        <w:rPr>
          <w:lang w:val="en-US"/>
        </w:rPr>
      </w:pPr>
      <w:r>
        <w:rPr>
          <w:lang w:val="en-US"/>
        </w:rPr>
        <w:t>Willing to take risks</w:t>
      </w:r>
    </w:p>
    <w:p w14:paraId="42C1F712" w14:textId="1BEC2F01" w:rsidR="00623935" w:rsidRDefault="00623935" w:rsidP="00623935">
      <w:pPr>
        <w:pStyle w:val="ListParagraph"/>
        <w:numPr>
          <w:ilvl w:val="3"/>
          <w:numId w:val="1"/>
        </w:numPr>
        <w:rPr>
          <w:lang w:val="en-US"/>
        </w:rPr>
      </w:pPr>
      <w:r>
        <w:rPr>
          <w:lang w:val="en-US"/>
        </w:rPr>
        <w:t>Self-reflective</w:t>
      </w:r>
    </w:p>
    <w:p w14:paraId="213A6786" w14:textId="6476F5D6" w:rsidR="00623935" w:rsidRPr="005364C6" w:rsidRDefault="00623935" w:rsidP="00623935">
      <w:pPr>
        <w:pStyle w:val="ListParagraph"/>
        <w:numPr>
          <w:ilvl w:val="3"/>
          <w:numId w:val="1"/>
        </w:numPr>
        <w:rPr>
          <w:lang w:val="en-US"/>
        </w:rPr>
      </w:pPr>
      <w:r>
        <w:rPr>
          <w:lang w:val="en-US"/>
        </w:rPr>
        <w:t>Comfortable with ambiguity</w:t>
      </w:r>
    </w:p>
    <w:p w14:paraId="1EF1A687" w14:textId="77777777" w:rsidR="00BF780D" w:rsidRDefault="00BF780D" w:rsidP="00BF780D">
      <w:pPr>
        <w:pStyle w:val="ListParagraph"/>
        <w:numPr>
          <w:ilvl w:val="2"/>
          <w:numId w:val="1"/>
        </w:numPr>
        <w:rPr>
          <w:lang w:val="en-US"/>
        </w:rPr>
      </w:pPr>
      <w:r>
        <w:rPr>
          <w:lang w:val="en-US"/>
        </w:rPr>
        <w:t>Other biases – e.g. man + woman, different races, different seniority</w:t>
      </w:r>
    </w:p>
    <w:p w14:paraId="378E57A5" w14:textId="77777777" w:rsidR="00BF780D" w:rsidRDefault="00BF780D" w:rsidP="00BF780D">
      <w:pPr>
        <w:pStyle w:val="ListParagraph"/>
        <w:numPr>
          <w:ilvl w:val="3"/>
          <w:numId w:val="1"/>
        </w:numPr>
        <w:rPr>
          <w:lang w:val="en-US"/>
        </w:rPr>
      </w:pPr>
      <w:r>
        <w:rPr>
          <w:lang w:val="en-US"/>
        </w:rPr>
        <w:t>Might experience stereotype threat more if paired up with someone from the group less likely to feel that specific stereotype threat</w:t>
      </w:r>
    </w:p>
    <w:p w14:paraId="6AC51D2C" w14:textId="14173764" w:rsidR="00BF780D" w:rsidRDefault="00BF780D" w:rsidP="00BF780D">
      <w:pPr>
        <w:pStyle w:val="ListParagraph"/>
        <w:numPr>
          <w:ilvl w:val="3"/>
          <w:numId w:val="1"/>
        </w:numPr>
        <w:rPr>
          <w:lang w:val="en-US"/>
        </w:rPr>
      </w:pPr>
      <w:r>
        <w:rPr>
          <w:lang w:val="en-US"/>
        </w:rPr>
        <w:t xml:space="preserve">For example, </w:t>
      </w:r>
      <w:r w:rsidR="009D1834">
        <w:rPr>
          <w:lang w:val="en-US"/>
        </w:rPr>
        <w:t>Anderson &amp; Speck 1998</w:t>
      </w:r>
      <w:r>
        <w:rPr>
          <w:lang w:val="en-US"/>
        </w:rPr>
        <w:t xml:space="preserve"> – woman felt that she fell into “wife/mother” role (more organized, more nurturing etc), tendency for students to see male prof as the expert.</w:t>
      </w:r>
    </w:p>
    <w:p w14:paraId="59B4AC00" w14:textId="06E7CB0D" w:rsidR="009D1834" w:rsidRDefault="009D1834" w:rsidP="00BF780D">
      <w:pPr>
        <w:pStyle w:val="ListParagraph"/>
        <w:numPr>
          <w:ilvl w:val="3"/>
          <w:numId w:val="1"/>
        </w:numPr>
        <w:rPr>
          <w:lang w:val="en-US"/>
        </w:rPr>
      </w:pPr>
      <w:r>
        <w:rPr>
          <w:lang w:val="en-US"/>
        </w:rPr>
        <w:t>This reminds me of the data showing that women get lower student evaluations than men.</w:t>
      </w:r>
    </w:p>
    <w:p w14:paraId="4EB62BA3" w14:textId="77777777" w:rsidR="00833E9F" w:rsidRPr="00491606" w:rsidRDefault="00833E9F" w:rsidP="00833E9F">
      <w:pPr>
        <w:pStyle w:val="ListParagraph"/>
        <w:numPr>
          <w:ilvl w:val="1"/>
          <w:numId w:val="1"/>
        </w:numPr>
        <w:rPr>
          <w:color w:val="000000" w:themeColor="text1"/>
          <w:lang w:val="en-US"/>
        </w:rPr>
      </w:pPr>
      <w:r w:rsidRPr="00491606">
        <w:rPr>
          <w:color w:val="000000" w:themeColor="text1"/>
          <w:lang w:val="en-US"/>
        </w:rPr>
        <w:t xml:space="preserve">Costs to students: </w:t>
      </w:r>
    </w:p>
    <w:p w14:paraId="3DB4EFDF" w14:textId="77777777" w:rsidR="00833E9F" w:rsidRDefault="00833E9F" w:rsidP="00833E9F">
      <w:pPr>
        <w:pStyle w:val="ListParagraph"/>
        <w:numPr>
          <w:ilvl w:val="2"/>
          <w:numId w:val="1"/>
        </w:numPr>
        <w:rPr>
          <w:color w:val="000000" w:themeColor="text1"/>
          <w:lang w:val="en-US"/>
        </w:rPr>
      </w:pPr>
      <w:r>
        <w:rPr>
          <w:color w:val="000000" w:themeColor="text1"/>
          <w:lang w:val="en-US"/>
        </w:rPr>
        <w:t>Anxiety about who grades what, who to please, and how</w:t>
      </w:r>
    </w:p>
    <w:p w14:paraId="616307D0" w14:textId="13F2AAC2" w:rsidR="00833E9F" w:rsidRDefault="00833E9F" w:rsidP="00833E9F">
      <w:pPr>
        <w:pStyle w:val="ListParagraph"/>
        <w:numPr>
          <w:ilvl w:val="2"/>
          <w:numId w:val="1"/>
        </w:numPr>
        <w:rPr>
          <w:color w:val="000000" w:themeColor="text1"/>
          <w:lang w:val="en-US"/>
        </w:rPr>
      </w:pPr>
      <w:r>
        <w:rPr>
          <w:color w:val="000000" w:themeColor="text1"/>
          <w:lang w:val="en-US"/>
        </w:rPr>
        <w:t>Connections between disciplines may be more obvious to instructors than to students (novice learners). Must make connections explicit.</w:t>
      </w:r>
    </w:p>
    <w:p w14:paraId="2F2FB38B" w14:textId="77777777" w:rsidR="00833E9F" w:rsidRDefault="00833E9F" w:rsidP="00833E9F">
      <w:pPr>
        <w:pStyle w:val="ListParagraph"/>
        <w:numPr>
          <w:ilvl w:val="2"/>
          <w:numId w:val="1"/>
        </w:numPr>
        <w:rPr>
          <w:color w:val="000000" w:themeColor="text1"/>
          <w:lang w:val="en-US"/>
        </w:rPr>
      </w:pPr>
      <w:r>
        <w:rPr>
          <w:color w:val="000000" w:themeColor="text1"/>
          <w:lang w:val="en-US"/>
        </w:rPr>
        <w:t>Avoid turning class time into a conversation between faculty – must engage the students</w:t>
      </w:r>
    </w:p>
    <w:p w14:paraId="4176E573" w14:textId="17000598" w:rsidR="00C12C68" w:rsidRDefault="00C12C68" w:rsidP="00833E9F">
      <w:pPr>
        <w:pStyle w:val="ListParagraph"/>
        <w:numPr>
          <w:ilvl w:val="2"/>
          <w:numId w:val="1"/>
        </w:numPr>
        <w:rPr>
          <w:color w:val="000000" w:themeColor="text1"/>
          <w:lang w:val="en-US"/>
        </w:rPr>
      </w:pPr>
      <w:r>
        <w:rPr>
          <w:color w:val="000000" w:themeColor="text1"/>
          <w:lang w:val="en-US"/>
        </w:rPr>
        <w:t>Fine if teachers have different teaching styles, but must be compatible – otherwise students receive mixed messages and get confused</w:t>
      </w:r>
    </w:p>
    <w:p w14:paraId="5F334EAA" w14:textId="283E173E" w:rsidR="00833E9F" w:rsidRPr="00833E9F" w:rsidRDefault="00833E9F" w:rsidP="00833E9F">
      <w:pPr>
        <w:pStyle w:val="ListParagraph"/>
        <w:numPr>
          <w:ilvl w:val="2"/>
          <w:numId w:val="1"/>
        </w:numPr>
        <w:rPr>
          <w:color w:val="000000" w:themeColor="text1"/>
        </w:rPr>
      </w:pPr>
      <w:r w:rsidRPr="00833E9F">
        <w:rPr>
          <w:color w:val="000000" w:themeColor="text1"/>
        </w:rPr>
        <w:t>Students need to watch the teachers reflect, and then have the chance/space to reflect themselves (journals, reflection papers, guided discussions)</w:t>
      </w:r>
    </w:p>
    <w:p w14:paraId="4ED3FDEC" w14:textId="77777777" w:rsidR="00623935" w:rsidRPr="006638FF" w:rsidRDefault="00623935" w:rsidP="00CC09D8">
      <w:pPr>
        <w:pStyle w:val="ListParagraph"/>
        <w:numPr>
          <w:ilvl w:val="1"/>
          <w:numId w:val="1"/>
        </w:numPr>
        <w:rPr>
          <w:color w:val="000000" w:themeColor="text1"/>
          <w:lang w:val="en-US"/>
        </w:rPr>
      </w:pPr>
      <w:r w:rsidRPr="006638FF">
        <w:rPr>
          <w:color w:val="000000" w:themeColor="text1"/>
          <w:lang w:val="en-US"/>
        </w:rPr>
        <w:t>Cost to administration</w:t>
      </w:r>
    </w:p>
    <w:p w14:paraId="3F47CC48" w14:textId="77777777" w:rsidR="00833E9F" w:rsidRPr="006638FF" w:rsidRDefault="00833E9F" w:rsidP="00833E9F">
      <w:pPr>
        <w:pStyle w:val="ListParagraph"/>
        <w:numPr>
          <w:ilvl w:val="2"/>
          <w:numId w:val="1"/>
        </w:numPr>
        <w:rPr>
          <w:color w:val="000000" w:themeColor="text1"/>
          <w:lang w:val="en-US"/>
        </w:rPr>
      </w:pPr>
      <w:r w:rsidRPr="006638FF">
        <w:rPr>
          <w:color w:val="000000" w:themeColor="text1"/>
          <w:lang w:val="en-US"/>
        </w:rPr>
        <w:t>Less flexibility to cancel courses at the last minute – unfair to faculty</w:t>
      </w:r>
    </w:p>
    <w:p w14:paraId="310F1B93" w14:textId="35C1284B" w:rsidR="00CC09D8" w:rsidRDefault="00CC09D8" w:rsidP="00623935">
      <w:pPr>
        <w:pStyle w:val="ListParagraph"/>
        <w:numPr>
          <w:ilvl w:val="2"/>
          <w:numId w:val="1"/>
        </w:numPr>
        <w:rPr>
          <w:color w:val="000000" w:themeColor="text1"/>
          <w:lang w:val="en-US"/>
        </w:rPr>
      </w:pPr>
      <w:r w:rsidRPr="006638FF">
        <w:rPr>
          <w:color w:val="000000" w:themeColor="text1"/>
          <w:lang w:val="en-US"/>
        </w:rPr>
        <w:t>Budgeting – paying multiple faculty to teach one course</w:t>
      </w:r>
    </w:p>
    <w:p w14:paraId="6B14D05D" w14:textId="188A7354" w:rsidR="009D2B43" w:rsidRPr="006638FF" w:rsidRDefault="009D2B43" w:rsidP="00623935">
      <w:pPr>
        <w:pStyle w:val="ListParagraph"/>
        <w:numPr>
          <w:ilvl w:val="2"/>
          <w:numId w:val="1"/>
        </w:numPr>
        <w:rPr>
          <w:color w:val="000000" w:themeColor="text1"/>
          <w:lang w:val="en-US"/>
        </w:rPr>
      </w:pPr>
      <w:r>
        <w:rPr>
          <w:color w:val="000000" w:themeColor="text1"/>
          <w:lang w:val="en-US"/>
        </w:rPr>
        <w:t>Many of the really successful team teaching experiences I read about were at least partly funded by external grants.</w:t>
      </w:r>
    </w:p>
    <w:p w14:paraId="79E639C5" w14:textId="5CC066C2" w:rsidR="00034DEF" w:rsidRPr="007801FE" w:rsidRDefault="006638FF" w:rsidP="006638FF">
      <w:pPr>
        <w:pStyle w:val="ListParagraph"/>
        <w:numPr>
          <w:ilvl w:val="1"/>
          <w:numId w:val="1"/>
        </w:numPr>
        <w:rPr>
          <w:b/>
          <w:color w:val="000000" w:themeColor="text1"/>
          <w:lang w:val="en-US"/>
        </w:rPr>
      </w:pPr>
      <w:r w:rsidRPr="007801FE">
        <w:rPr>
          <w:b/>
          <w:color w:val="000000" w:themeColor="text1"/>
          <w:lang w:val="en-US"/>
        </w:rPr>
        <w:t>But don’t forget long-term benefits of student/faculty retention and job satisfaction</w:t>
      </w:r>
    </w:p>
    <w:p w14:paraId="5C3300E8" w14:textId="77777777" w:rsidR="006638FF" w:rsidRDefault="006638FF" w:rsidP="006638FF">
      <w:pPr>
        <w:pStyle w:val="ListParagraph"/>
        <w:ind w:left="1440"/>
        <w:rPr>
          <w:color w:val="000000" w:themeColor="text1"/>
          <w:lang w:val="en-US"/>
        </w:rPr>
      </w:pPr>
    </w:p>
    <w:p w14:paraId="1E18EDB0" w14:textId="1900E0EA" w:rsidR="006A5D18" w:rsidRDefault="007801FE" w:rsidP="00B80FA4">
      <w:pPr>
        <w:pStyle w:val="ListParagraph"/>
        <w:numPr>
          <w:ilvl w:val="0"/>
          <w:numId w:val="2"/>
        </w:numPr>
        <w:rPr>
          <w:color w:val="000000" w:themeColor="text1"/>
          <w:lang w:val="en-US"/>
        </w:rPr>
      </w:pPr>
      <w:r>
        <w:rPr>
          <w:color w:val="000000" w:themeColor="text1"/>
          <w:lang w:val="en-US"/>
        </w:rPr>
        <w:t>Very useful laundry lists of do’s and don’ts in</w:t>
      </w:r>
      <w:r w:rsidR="006A5D18">
        <w:rPr>
          <w:color w:val="000000" w:themeColor="text1"/>
          <w:lang w:val="en-US"/>
        </w:rPr>
        <w:t xml:space="preserve"> Stanford </w:t>
      </w:r>
      <w:r w:rsidRPr="007801FE">
        <w:rPr>
          <w:i/>
          <w:color w:val="000000" w:themeColor="text1"/>
          <w:lang w:val="en-US"/>
        </w:rPr>
        <w:t>Speaking of Teaching</w:t>
      </w:r>
      <w:r>
        <w:rPr>
          <w:color w:val="000000" w:themeColor="text1"/>
          <w:lang w:val="en-US"/>
        </w:rPr>
        <w:t xml:space="preserve"> Fall 2006 newsletter: “Team teaching: benefits and challenges”</w:t>
      </w:r>
    </w:p>
    <w:p w14:paraId="3D632B5D" w14:textId="77777777" w:rsidR="006A5D18" w:rsidRDefault="006A5D18" w:rsidP="006A5D18">
      <w:pPr>
        <w:pStyle w:val="ListParagraph"/>
        <w:rPr>
          <w:color w:val="000000" w:themeColor="text1"/>
          <w:lang w:val="en-US"/>
        </w:rPr>
      </w:pPr>
    </w:p>
    <w:p w14:paraId="40E5694A" w14:textId="4358F80E" w:rsidR="00B80FA4" w:rsidRDefault="00B80FA4" w:rsidP="00B80FA4">
      <w:pPr>
        <w:pStyle w:val="ListParagraph"/>
        <w:numPr>
          <w:ilvl w:val="0"/>
          <w:numId w:val="2"/>
        </w:numPr>
        <w:rPr>
          <w:color w:val="000000" w:themeColor="text1"/>
          <w:lang w:val="en-US"/>
        </w:rPr>
      </w:pPr>
      <w:r>
        <w:rPr>
          <w:color w:val="000000" w:themeColor="text1"/>
          <w:lang w:val="en-US"/>
        </w:rPr>
        <w:t>Why the overwhelmingly positive assessment of team teaching? CONSTRUCTIVISM (Anderson &amp; Speck 1989)</w:t>
      </w:r>
    </w:p>
    <w:p w14:paraId="668A14F0" w14:textId="5912F4F5" w:rsidR="00B80FA4" w:rsidRDefault="00B80FA4" w:rsidP="00B80FA4">
      <w:pPr>
        <w:pStyle w:val="ListParagraph"/>
        <w:numPr>
          <w:ilvl w:val="4"/>
          <w:numId w:val="2"/>
        </w:numPr>
        <w:rPr>
          <w:color w:val="000000" w:themeColor="text1"/>
          <w:lang w:val="en-US"/>
        </w:rPr>
      </w:pPr>
      <w:r>
        <w:rPr>
          <w:color w:val="000000" w:themeColor="text1"/>
          <w:lang w:val="en-US"/>
        </w:rPr>
        <w:t>Theory of learning</w:t>
      </w:r>
    </w:p>
    <w:p w14:paraId="211260A9" w14:textId="67E34738" w:rsidR="00B80FA4" w:rsidRDefault="00B80FA4" w:rsidP="00B80FA4">
      <w:pPr>
        <w:pStyle w:val="ListParagraph"/>
        <w:numPr>
          <w:ilvl w:val="4"/>
          <w:numId w:val="2"/>
        </w:numPr>
        <w:rPr>
          <w:color w:val="000000" w:themeColor="text1"/>
          <w:lang w:val="en-US"/>
        </w:rPr>
      </w:pPr>
      <w:r>
        <w:rPr>
          <w:color w:val="000000" w:themeColor="text1"/>
          <w:lang w:val="en-US"/>
        </w:rPr>
        <w:t>Two essential elements (</w:t>
      </w:r>
      <w:r w:rsidR="00F94510">
        <w:rPr>
          <w:color w:val="000000" w:themeColor="text1"/>
          <w:lang w:val="en-US"/>
        </w:rPr>
        <w:t>collaboration, multiple perspectives)</w:t>
      </w:r>
    </w:p>
    <w:p w14:paraId="400A581E" w14:textId="5DB57824" w:rsidR="00F94510" w:rsidRDefault="00F94510" w:rsidP="00F94510">
      <w:pPr>
        <w:pStyle w:val="ListParagraph"/>
        <w:numPr>
          <w:ilvl w:val="4"/>
          <w:numId w:val="2"/>
        </w:numPr>
        <w:rPr>
          <w:color w:val="000000" w:themeColor="text1"/>
          <w:lang w:val="en-US"/>
        </w:rPr>
      </w:pPr>
      <w:r>
        <w:rPr>
          <w:color w:val="000000" w:themeColor="text1"/>
          <w:lang w:val="en-US"/>
        </w:rPr>
        <w:t>Learning from a constructivist perspective includes “concrete experience, collaborative discourse and reflection”</w:t>
      </w:r>
      <w:r w:rsidRPr="00F94510">
        <w:rPr>
          <w:color w:val="000000" w:themeColor="text1"/>
          <w:lang w:val="en-US"/>
        </w:rPr>
        <w:t xml:space="preserve"> (Brooks &amp; Brooks 1993 vii).</w:t>
      </w:r>
    </w:p>
    <w:p w14:paraId="15CEE621" w14:textId="0C11C232" w:rsidR="00F94510" w:rsidRDefault="00F94510" w:rsidP="00F94510">
      <w:pPr>
        <w:pStyle w:val="ListParagraph"/>
        <w:numPr>
          <w:ilvl w:val="4"/>
          <w:numId w:val="2"/>
        </w:numPr>
        <w:rPr>
          <w:color w:val="000000" w:themeColor="text1"/>
          <w:lang w:val="en-US"/>
        </w:rPr>
      </w:pPr>
      <w:r>
        <w:rPr>
          <w:color w:val="000000" w:themeColor="text1"/>
          <w:lang w:val="en-US"/>
        </w:rPr>
        <w:t>Teachers model collaborative learning by treating students as fellow learners</w:t>
      </w:r>
    </w:p>
    <w:p w14:paraId="3D5F4CCA" w14:textId="1B7E8E93" w:rsidR="00F94510" w:rsidRDefault="00F94510" w:rsidP="00F94510">
      <w:pPr>
        <w:pStyle w:val="ListParagraph"/>
        <w:numPr>
          <w:ilvl w:val="4"/>
          <w:numId w:val="2"/>
        </w:numPr>
        <w:rPr>
          <w:color w:val="000000" w:themeColor="text1"/>
          <w:lang w:val="en-US"/>
        </w:rPr>
      </w:pPr>
      <w:r>
        <w:rPr>
          <w:color w:val="000000" w:themeColor="text1"/>
          <w:lang w:val="en-US"/>
        </w:rPr>
        <w:t>Teachers as facilitators, students take more responsibility for their learning</w:t>
      </w:r>
    </w:p>
    <w:p w14:paraId="43151976" w14:textId="28D36F2E" w:rsidR="00F94510" w:rsidRDefault="00F94510" w:rsidP="00F94510">
      <w:pPr>
        <w:pStyle w:val="ListParagraph"/>
        <w:numPr>
          <w:ilvl w:val="4"/>
          <w:numId w:val="2"/>
        </w:numPr>
        <w:rPr>
          <w:color w:val="000000" w:themeColor="text1"/>
          <w:lang w:val="en-US"/>
        </w:rPr>
      </w:pPr>
      <w:r>
        <w:rPr>
          <w:color w:val="000000" w:themeColor="text1"/>
          <w:lang w:val="en-US"/>
        </w:rPr>
        <w:t>Dispersion of authority</w:t>
      </w:r>
    </w:p>
    <w:p w14:paraId="16287313" w14:textId="52BA1678" w:rsidR="00F94510" w:rsidRDefault="00F94510" w:rsidP="00F94510">
      <w:pPr>
        <w:pStyle w:val="ListParagraph"/>
        <w:numPr>
          <w:ilvl w:val="4"/>
          <w:numId w:val="2"/>
        </w:numPr>
        <w:rPr>
          <w:color w:val="000000" w:themeColor="text1"/>
          <w:lang w:val="en-US"/>
        </w:rPr>
      </w:pPr>
      <w:r>
        <w:rPr>
          <w:color w:val="000000" w:themeColor="text1"/>
          <w:lang w:val="en-US"/>
        </w:rPr>
        <w:t>Teacher as expert learner, not sole authority</w:t>
      </w:r>
    </w:p>
    <w:p w14:paraId="47FCDFB9" w14:textId="4B1F85C9" w:rsidR="00F94510" w:rsidRDefault="00F94510" w:rsidP="00F94510">
      <w:pPr>
        <w:pStyle w:val="ListParagraph"/>
        <w:numPr>
          <w:ilvl w:val="4"/>
          <w:numId w:val="2"/>
        </w:numPr>
        <w:rPr>
          <w:color w:val="000000" w:themeColor="text1"/>
          <w:lang w:val="en-US"/>
        </w:rPr>
      </w:pPr>
      <w:r>
        <w:rPr>
          <w:color w:val="000000" w:themeColor="text1"/>
          <w:lang w:val="en-US"/>
        </w:rPr>
        <w:t>Team teachers as models of professional disagreement and mutual respect</w:t>
      </w:r>
    </w:p>
    <w:p w14:paraId="525CF1EE" w14:textId="77777777" w:rsidR="00F94510" w:rsidRPr="00F94510" w:rsidRDefault="00F94510" w:rsidP="00F94510">
      <w:pPr>
        <w:pStyle w:val="ListParagraph"/>
        <w:ind w:left="1440"/>
        <w:rPr>
          <w:color w:val="000000" w:themeColor="text1"/>
          <w:lang w:val="en-US"/>
        </w:rPr>
      </w:pPr>
    </w:p>
    <w:p w14:paraId="26F6002B" w14:textId="00A87F3A" w:rsidR="00E334D7" w:rsidRDefault="00E334D7" w:rsidP="00E334D7">
      <w:pPr>
        <w:pStyle w:val="ListParagraph"/>
        <w:numPr>
          <w:ilvl w:val="0"/>
          <w:numId w:val="1"/>
        </w:numPr>
        <w:rPr>
          <w:color w:val="000000" w:themeColor="text1"/>
          <w:lang w:val="en-US"/>
        </w:rPr>
      </w:pPr>
      <w:r w:rsidRPr="00E334D7">
        <w:rPr>
          <w:color w:val="000000" w:themeColor="text1"/>
          <w:lang w:val="en-US"/>
        </w:rPr>
        <w:t>Specific argument for support of team teaching at AUP:</w:t>
      </w:r>
    </w:p>
    <w:p w14:paraId="68938980" w14:textId="6733FA1E" w:rsidR="00E334D7" w:rsidRDefault="00E334D7" w:rsidP="00E334D7">
      <w:pPr>
        <w:pStyle w:val="ListParagraph"/>
        <w:numPr>
          <w:ilvl w:val="1"/>
          <w:numId w:val="1"/>
        </w:numPr>
        <w:rPr>
          <w:color w:val="000000" w:themeColor="text1"/>
          <w:lang w:val="en-US"/>
        </w:rPr>
      </w:pPr>
      <w:r>
        <w:rPr>
          <w:color w:val="000000" w:themeColor="text1"/>
          <w:lang w:val="en-US"/>
        </w:rPr>
        <w:t>Interdisciplinarity is at the heart of AUP’s mission</w:t>
      </w:r>
    </w:p>
    <w:p w14:paraId="0CB3C25C" w14:textId="487836D0" w:rsidR="00E334D7" w:rsidRDefault="00E334D7" w:rsidP="00E334D7">
      <w:pPr>
        <w:pStyle w:val="ListParagraph"/>
        <w:numPr>
          <w:ilvl w:val="1"/>
          <w:numId w:val="1"/>
        </w:numPr>
        <w:rPr>
          <w:color w:val="000000" w:themeColor="text1"/>
          <w:lang w:val="en-US"/>
        </w:rPr>
      </w:pPr>
      <w:r>
        <w:rPr>
          <w:color w:val="000000" w:themeColor="text1"/>
          <w:lang w:val="en-US"/>
        </w:rPr>
        <w:t xml:space="preserve">Remind them of benefit to university quote above </w:t>
      </w:r>
    </w:p>
    <w:p w14:paraId="0FA05ECF" w14:textId="77777777" w:rsidR="00E334D7" w:rsidRDefault="00E334D7" w:rsidP="00034DEF">
      <w:pPr>
        <w:pStyle w:val="ListParagraph"/>
        <w:numPr>
          <w:ilvl w:val="1"/>
          <w:numId w:val="1"/>
        </w:numPr>
        <w:rPr>
          <w:color w:val="000000" w:themeColor="text1"/>
          <w:lang w:val="en-US"/>
        </w:rPr>
      </w:pPr>
      <w:r>
        <w:rPr>
          <w:color w:val="000000" w:themeColor="text1"/>
          <w:lang w:val="en-US"/>
        </w:rPr>
        <w:t>We already have small class sizes – especially conducive to team teaching!!!</w:t>
      </w:r>
    </w:p>
    <w:p w14:paraId="2BA19498" w14:textId="7A0DE951" w:rsidR="00CC09D8" w:rsidRPr="00E334D7" w:rsidRDefault="00E334D7" w:rsidP="00E334D7">
      <w:pPr>
        <w:pStyle w:val="ListParagraph"/>
        <w:numPr>
          <w:ilvl w:val="1"/>
          <w:numId w:val="1"/>
        </w:numPr>
        <w:rPr>
          <w:color w:val="000000" w:themeColor="text1"/>
          <w:lang w:val="en-US"/>
        </w:rPr>
      </w:pPr>
      <w:r>
        <w:rPr>
          <w:color w:val="FF0000"/>
          <w:lang w:val="en-US"/>
        </w:rPr>
        <w:t>How</w:t>
      </w:r>
      <w:r w:rsidR="00034DEF" w:rsidRPr="00E334D7">
        <w:rPr>
          <w:color w:val="FF0000"/>
          <w:lang w:val="en-US"/>
        </w:rPr>
        <w:t xml:space="preserve"> to balance budget while providing opportunities for team teaching)</w:t>
      </w:r>
      <w:r>
        <w:rPr>
          <w:color w:val="FF0000"/>
          <w:lang w:val="en-US"/>
        </w:rPr>
        <w:t xml:space="preserve">? All </w:t>
      </w:r>
      <w:r w:rsidR="00CC09D8" w:rsidRPr="00E334D7">
        <w:rPr>
          <w:color w:val="FF0000"/>
          <w:lang w:val="en-US"/>
        </w:rPr>
        <w:t>faculty should be allowed to co-teach a certain amount (e.g. one course every two years), and receive FULL credit for teaching the course, even when there are two or more instructors. Why? Because this is in the best interest of the university! Team teaching benefits faculty as much or more than students. REINVIGORATES THEIR TEACHING</w:t>
      </w:r>
    </w:p>
    <w:p w14:paraId="70CE5BEA" w14:textId="77777777" w:rsidR="00CC09D8" w:rsidRPr="00CC09D8" w:rsidRDefault="00CC09D8">
      <w:pPr>
        <w:rPr>
          <w:color w:val="FF0000"/>
          <w:lang w:val="en-US"/>
        </w:rPr>
      </w:pPr>
    </w:p>
    <w:p w14:paraId="07AD272B" w14:textId="4C39A7FB" w:rsidR="00833E9F" w:rsidRDefault="00034DEF">
      <w:pPr>
        <w:rPr>
          <w:lang w:val="en-US"/>
        </w:rPr>
      </w:pPr>
      <w:r>
        <w:rPr>
          <w:lang w:val="en-US"/>
        </w:rPr>
        <w:t>Questions for all:</w:t>
      </w:r>
    </w:p>
    <w:p w14:paraId="0EB4E173" w14:textId="77777777" w:rsidR="00034DEF" w:rsidRDefault="00034DEF">
      <w:pPr>
        <w:rPr>
          <w:lang w:val="en-US"/>
        </w:rPr>
      </w:pPr>
    </w:p>
    <w:p w14:paraId="6C2081FD" w14:textId="2F94ED8E" w:rsidR="00CC09D8" w:rsidRDefault="00CC09D8">
      <w:pPr>
        <w:rPr>
          <w:lang w:val="en-US"/>
        </w:rPr>
      </w:pPr>
      <w:r>
        <w:rPr>
          <w:lang w:val="en-US"/>
        </w:rPr>
        <w:t xml:space="preserve">FirstBridge </w:t>
      </w:r>
      <w:r w:rsidR="00034DEF">
        <w:rPr>
          <w:lang w:val="en-US"/>
        </w:rPr>
        <w:t>(Elizabeth): As I have discussed, F</w:t>
      </w:r>
      <w:r w:rsidR="00DE7580">
        <w:rPr>
          <w:lang w:val="en-US"/>
        </w:rPr>
        <w:t>irst</w:t>
      </w:r>
      <w:r w:rsidR="00034DEF">
        <w:rPr>
          <w:lang w:val="en-US"/>
        </w:rPr>
        <w:t>B</w:t>
      </w:r>
      <w:r w:rsidR="00DE7580">
        <w:rPr>
          <w:lang w:val="en-US"/>
        </w:rPr>
        <w:t>ridge</w:t>
      </w:r>
      <w:r w:rsidR="00034DEF">
        <w:rPr>
          <w:lang w:val="en-US"/>
        </w:rPr>
        <w:t xml:space="preserve"> is a typical “dispersed model” of team teaching. Is that sufficient, or can we (and do we want to) promote team teaching elsewhere in the curriculum?</w:t>
      </w:r>
    </w:p>
    <w:p w14:paraId="5D22650C" w14:textId="77777777" w:rsidR="00CC09D8" w:rsidRDefault="00CC09D8">
      <w:pPr>
        <w:rPr>
          <w:lang w:val="en-US"/>
        </w:rPr>
      </w:pPr>
    </w:p>
    <w:p w14:paraId="0B8B57A7" w14:textId="77777777" w:rsidR="00CC09D8" w:rsidRDefault="00CC09D8">
      <w:pPr>
        <w:rPr>
          <w:lang w:val="en-US"/>
        </w:rPr>
      </w:pPr>
      <w:r>
        <w:rPr>
          <w:lang w:val="en-US"/>
        </w:rPr>
        <w:t>Ask each participant to describe a course that they could imagine co-teaching at AUP. How would they set the course up? What particular model would they adopt? OK if just a FB, but open the floor to other possibilities.</w:t>
      </w:r>
    </w:p>
    <w:p w14:paraId="69502642" w14:textId="77777777" w:rsidR="00CC09D8" w:rsidRDefault="00CC09D8">
      <w:pPr>
        <w:rPr>
          <w:lang w:val="en-US"/>
        </w:rPr>
      </w:pPr>
    </w:p>
    <w:p w14:paraId="42D8A8E3" w14:textId="77777777" w:rsidR="00CC09D8" w:rsidRDefault="00CC09D8">
      <w:pPr>
        <w:rPr>
          <w:lang w:val="en-US"/>
        </w:rPr>
      </w:pPr>
      <w:r>
        <w:rPr>
          <w:lang w:val="en-US"/>
        </w:rPr>
        <w:t>Homework for next time: Contact someone you might like to teach with, and write a 200-word course description for a team-taught course</w:t>
      </w:r>
    </w:p>
    <w:p w14:paraId="1634FB35" w14:textId="77777777" w:rsidR="00A52CD8" w:rsidRDefault="00A52CD8">
      <w:pPr>
        <w:rPr>
          <w:lang w:val="en-US"/>
        </w:rPr>
      </w:pPr>
    </w:p>
    <w:p w14:paraId="0995E438" w14:textId="5DD0D9A4" w:rsidR="00A52CD8" w:rsidRPr="00A52CD8" w:rsidRDefault="00A52CD8">
      <w:pPr>
        <w:rPr>
          <w:u w:val="single"/>
          <w:lang w:val="en-US"/>
        </w:rPr>
      </w:pPr>
      <w:r w:rsidRPr="00A52CD8">
        <w:rPr>
          <w:u w:val="single"/>
          <w:lang w:val="en-US"/>
        </w:rPr>
        <w:t>Some helpful links and resources</w:t>
      </w:r>
    </w:p>
    <w:p w14:paraId="5660E227" w14:textId="77777777" w:rsidR="00A52CD8" w:rsidRDefault="00A52CD8">
      <w:pPr>
        <w:rPr>
          <w:lang w:val="en-US"/>
        </w:rPr>
      </w:pPr>
    </w:p>
    <w:p w14:paraId="303A62DD" w14:textId="173A20E4" w:rsidR="00A52CD8" w:rsidRDefault="00A52CD8">
      <w:pPr>
        <w:rPr>
          <w:lang w:val="en-US"/>
        </w:rPr>
      </w:pPr>
      <w:r>
        <w:rPr>
          <w:lang w:val="en-US"/>
        </w:rPr>
        <w:t>Numerous universities have helpful websites, usually hosted by centers similar to AUP’s TLC:</w:t>
      </w:r>
    </w:p>
    <w:p w14:paraId="3F64957E" w14:textId="77777777" w:rsidR="00A52CD8" w:rsidRDefault="00A52CD8">
      <w:pPr>
        <w:rPr>
          <w:lang w:val="en-US"/>
        </w:rPr>
      </w:pPr>
    </w:p>
    <w:p w14:paraId="487D093B" w14:textId="77777777" w:rsidR="00A52CD8" w:rsidRPr="008D4947" w:rsidRDefault="00A52CD8">
      <w:pPr>
        <w:rPr>
          <w:lang w:val="sv-SE"/>
        </w:rPr>
      </w:pPr>
      <w:r w:rsidRPr="008D4947">
        <w:rPr>
          <w:lang w:val="sv-SE"/>
        </w:rPr>
        <w:t xml:space="preserve">BYU: </w:t>
      </w:r>
      <w:hyperlink r:id="rId5" w:history="1">
        <w:r w:rsidRPr="008D4947">
          <w:rPr>
            <w:rStyle w:val="Hyperlink"/>
            <w:lang w:val="sv-SE"/>
          </w:rPr>
          <w:t>http://ctl.byu.edu/tip/team-teaching-brief-summary</w:t>
        </w:r>
      </w:hyperlink>
    </w:p>
    <w:p w14:paraId="39E63519" w14:textId="4A35F6EF" w:rsidR="003D598E" w:rsidRPr="003D598E" w:rsidRDefault="00A52CD8" w:rsidP="003D598E">
      <w:pPr>
        <w:rPr>
          <w:lang w:val="sv-SE"/>
        </w:rPr>
      </w:pPr>
      <w:r w:rsidRPr="003D598E">
        <w:rPr>
          <w:lang w:val="sv-SE"/>
        </w:rPr>
        <w:t xml:space="preserve">Stanford: </w:t>
      </w:r>
      <w:hyperlink r:id="rId6" w:history="1">
        <w:r w:rsidRPr="003D598E">
          <w:rPr>
            <w:rStyle w:val="Hyperlink"/>
            <w:lang w:val="sv-SE"/>
          </w:rPr>
          <w:t>http://news.stanford.edu/news/2006/march15/team-031506.html</w:t>
        </w:r>
      </w:hyperlink>
      <w:r w:rsidR="003D598E" w:rsidRPr="003D598E">
        <w:rPr>
          <w:lang w:val="sv-SE"/>
        </w:rPr>
        <w:t xml:space="preserve"> </w:t>
      </w:r>
    </w:p>
    <w:p w14:paraId="2B2A7794" w14:textId="1BB6659A" w:rsidR="00A52CD8" w:rsidRPr="00974103" w:rsidRDefault="00A52CD8">
      <w:pPr>
        <w:rPr>
          <w:lang w:val="sv-SE"/>
        </w:rPr>
      </w:pPr>
      <w:r w:rsidRPr="00974103">
        <w:rPr>
          <w:lang w:val="sv-SE"/>
        </w:rPr>
        <w:t xml:space="preserve">Vanderbilt: </w:t>
      </w:r>
      <w:hyperlink r:id="rId7" w:history="1">
        <w:r w:rsidRPr="00974103">
          <w:rPr>
            <w:rStyle w:val="Hyperlink"/>
            <w:lang w:val="sv-SE"/>
          </w:rPr>
          <w:t>https://cft.vanderbilt.edu/guides-sub-pages/teamcollaborative-teaching/</w:t>
        </w:r>
      </w:hyperlink>
      <w:r w:rsidRPr="00974103">
        <w:rPr>
          <w:lang w:val="sv-SE"/>
        </w:rPr>
        <w:t xml:space="preserve"> </w:t>
      </w:r>
    </w:p>
    <w:p w14:paraId="7F6A1EC6" w14:textId="4AB0A387" w:rsidR="00DE7580" w:rsidRDefault="00DC08E6">
      <w:pPr>
        <w:rPr>
          <w:lang w:val="sv-SE"/>
        </w:rPr>
      </w:pPr>
      <w:r>
        <w:rPr>
          <w:lang w:val="sv-SE"/>
        </w:rPr>
        <w:t xml:space="preserve">Ryerson: </w:t>
      </w:r>
      <w:hyperlink r:id="rId8" w:history="1">
        <w:r w:rsidRPr="00CE3A60">
          <w:rPr>
            <w:rStyle w:val="Hyperlink"/>
            <w:lang w:val="sv-SE"/>
          </w:rPr>
          <w:t>http://www.ryerson.ca/content/dam/lt/resources/handouts/team_teaching.pdf</w:t>
        </w:r>
      </w:hyperlink>
      <w:r>
        <w:rPr>
          <w:lang w:val="sv-SE"/>
        </w:rPr>
        <w:t xml:space="preserve"> </w:t>
      </w:r>
    </w:p>
    <w:p w14:paraId="757E3FBE" w14:textId="77777777" w:rsidR="00DC08E6" w:rsidRPr="00974103" w:rsidRDefault="00DC08E6">
      <w:pPr>
        <w:rPr>
          <w:lang w:val="sv-SE"/>
        </w:rPr>
      </w:pPr>
    </w:p>
    <w:p w14:paraId="2CD7EDF3" w14:textId="450D701E" w:rsidR="003D598E" w:rsidRDefault="00DE7580">
      <w:pPr>
        <w:rPr>
          <w:lang w:val="en-US"/>
        </w:rPr>
      </w:pPr>
      <w:r>
        <w:rPr>
          <w:lang w:val="en-US"/>
        </w:rPr>
        <w:t>Useful articles and books</w:t>
      </w:r>
      <w:r w:rsidR="008D4947">
        <w:rPr>
          <w:lang w:val="en-US"/>
        </w:rPr>
        <w:t xml:space="preserve"> (* next to </w:t>
      </w:r>
      <w:r w:rsidR="008D4947">
        <w:rPr>
          <w:lang w:val="en-US"/>
        </w:rPr>
        <w:t>texts</w:t>
      </w:r>
      <w:r w:rsidR="008D4947">
        <w:rPr>
          <w:lang w:val="en-US"/>
        </w:rPr>
        <w:t xml:space="preserve"> that I found especially useful)</w:t>
      </w:r>
      <w:r>
        <w:rPr>
          <w:lang w:val="en-US"/>
        </w:rPr>
        <w:t>:</w:t>
      </w:r>
    </w:p>
    <w:p w14:paraId="3E1E1EBE" w14:textId="77777777" w:rsidR="003D598E" w:rsidRDefault="003D598E" w:rsidP="003D598E"/>
    <w:p w14:paraId="75093D24" w14:textId="0E5B5AEE" w:rsidR="003D598E" w:rsidRPr="003D598E" w:rsidRDefault="009E142F" w:rsidP="003D598E">
      <w:pPr>
        <w:spacing w:after="240"/>
      </w:pPr>
      <w:r>
        <w:t xml:space="preserve">__________, </w:t>
      </w:r>
      <w:r w:rsidR="003D598E" w:rsidRPr="003D598E">
        <w:t xml:space="preserve">National Teaching and </w:t>
      </w:r>
      <w:r w:rsidR="00672AC9">
        <w:t>Le</w:t>
      </w:r>
      <w:r w:rsidR="008E639B">
        <w:t>arning Forum Newsletter, 15.</w:t>
      </w:r>
      <w:r w:rsidR="00672AC9">
        <w:t>4</w:t>
      </w:r>
      <w:r w:rsidR="005605F7">
        <w:t>, 2006</w:t>
      </w:r>
      <w:r w:rsidR="003D598E" w:rsidRPr="003D598E">
        <w:t>.</w:t>
      </w:r>
    </w:p>
    <w:p w14:paraId="760A830B" w14:textId="2F930E5C" w:rsidR="003D598E" w:rsidRPr="003D598E" w:rsidRDefault="008D4947" w:rsidP="003D598E">
      <w:pPr>
        <w:spacing w:after="240"/>
      </w:pPr>
      <w:r>
        <w:t>*</w:t>
      </w:r>
      <w:r w:rsidR="003D598E" w:rsidRPr="003D598E">
        <w:t>Anderson, Rebecca S. and Bruce W. Speck</w:t>
      </w:r>
      <w:r w:rsidR="00672AC9">
        <w:t xml:space="preserve">. </w:t>
      </w:r>
      <w:r w:rsidR="003D598E" w:rsidRPr="003D598E">
        <w:t>“Oh What a Difference a Team Makes: Why Team</w:t>
      </w:r>
      <w:r w:rsidR="003D598E">
        <w:t xml:space="preserve"> </w:t>
      </w:r>
      <w:r w:rsidR="003D598E" w:rsidRPr="003D598E">
        <w:t xml:space="preserve">Teaching Makes a Difference.” </w:t>
      </w:r>
      <w:r w:rsidR="003D598E" w:rsidRPr="003D598E">
        <w:rPr>
          <w:i/>
          <w:iCs/>
        </w:rPr>
        <w:t xml:space="preserve">Teaching and Teacher Education </w:t>
      </w:r>
      <w:r w:rsidR="00083184">
        <w:t>14</w:t>
      </w:r>
      <w:r w:rsidR="009E142F">
        <w:t>.</w:t>
      </w:r>
      <w:r w:rsidR="00083184">
        <w:t>7</w:t>
      </w:r>
      <w:r w:rsidR="009E142F">
        <w:t xml:space="preserve"> (1998)</w:t>
      </w:r>
      <w:r w:rsidR="00083184">
        <w:t>:</w:t>
      </w:r>
      <w:r w:rsidR="003D598E" w:rsidRPr="003D598E">
        <w:t xml:space="preserve"> 671-86.</w:t>
      </w:r>
    </w:p>
    <w:p w14:paraId="7E7B7507" w14:textId="0B57140E" w:rsidR="003D598E" w:rsidRPr="003D598E" w:rsidRDefault="00672AC9" w:rsidP="003D598E">
      <w:pPr>
        <w:spacing w:after="240"/>
      </w:pPr>
      <w:r>
        <w:t>Austin, A. E.</w:t>
      </w:r>
      <w:r w:rsidR="003D598E" w:rsidRPr="003D598E">
        <w:t xml:space="preserve"> “Preparing the Next Generation of Faculty: Graduate School as Socialization to the Academic Career.” </w:t>
      </w:r>
      <w:r w:rsidR="003D598E" w:rsidRPr="003D598E">
        <w:rPr>
          <w:rFonts w:hint="cs"/>
          <w:i/>
          <w:iCs/>
        </w:rPr>
        <w:t>Journal of Higher Education</w:t>
      </w:r>
      <w:r w:rsidR="003D598E" w:rsidRPr="003D598E">
        <w:t> 73</w:t>
      </w:r>
      <w:r>
        <w:t xml:space="preserve"> (2002)</w:t>
      </w:r>
      <w:r w:rsidR="009E142F">
        <w:t>:</w:t>
      </w:r>
      <w:r w:rsidR="003D598E" w:rsidRPr="003D598E">
        <w:t xml:space="preserve"> 94-122.</w:t>
      </w:r>
    </w:p>
    <w:p w14:paraId="61457D8F" w14:textId="26E7C8B4" w:rsidR="003D598E" w:rsidRPr="003D598E" w:rsidRDefault="003D598E" w:rsidP="003D598E">
      <w:pPr>
        <w:spacing w:after="240"/>
      </w:pPr>
      <w:r w:rsidRPr="003D598E">
        <w:t xml:space="preserve">Belenky, M. F., B. M. Clinchy, N. </w:t>
      </w:r>
      <w:r w:rsidR="009E142F">
        <w:t>R. Goldberger, and J. M. Tarule</w:t>
      </w:r>
      <w:r w:rsidRPr="003D598E">
        <w:t>. </w:t>
      </w:r>
      <w:r w:rsidRPr="003D598E">
        <w:rPr>
          <w:rFonts w:hint="cs"/>
          <w:i/>
          <w:iCs/>
        </w:rPr>
        <w:t>Women’s Ways of Knowing</w:t>
      </w:r>
      <w:r w:rsidRPr="003D598E">
        <w:t>. New York: Basic Books</w:t>
      </w:r>
      <w:r w:rsidR="009E142F">
        <w:t>, 1986</w:t>
      </w:r>
      <w:r w:rsidRPr="003D598E">
        <w:t>.</w:t>
      </w:r>
    </w:p>
    <w:p w14:paraId="41EEC611" w14:textId="3FC7AC28" w:rsidR="003D598E" w:rsidRPr="003D598E" w:rsidRDefault="009E142F" w:rsidP="003D598E">
      <w:pPr>
        <w:spacing w:after="240"/>
      </w:pPr>
      <w:r>
        <w:t>Benjamin, J</w:t>
      </w:r>
      <w:r w:rsidR="003D598E" w:rsidRPr="003D598E">
        <w:t>. “The Scholarship of Teaching in Teams: What Does It Look Like in Practice?” </w:t>
      </w:r>
      <w:r w:rsidR="003D598E" w:rsidRPr="003D598E">
        <w:rPr>
          <w:rFonts w:hint="cs"/>
          <w:i/>
          <w:iCs/>
        </w:rPr>
        <w:t>Higher Education Research and Development </w:t>
      </w:r>
      <w:r w:rsidR="003D598E" w:rsidRPr="003D598E">
        <w:t>19</w:t>
      </w:r>
      <w:r>
        <w:t xml:space="preserve"> (2000):</w:t>
      </w:r>
      <w:r w:rsidR="003D598E" w:rsidRPr="003D598E">
        <w:t xml:space="preserve"> 191-204.</w:t>
      </w:r>
    </w:p>
    <w:p w14:paraId="70C14228" w14:textId="77777777" w:rsidR="00290509" w:rsidRPr="003D598E" w:rsidRDefault="00290509" w:rsidP="00290509">
      <w:pPr>
        <w:spacing w:after="240"/>
      </w:pPr>
      <w:r w:rsidRPr="003D598E">
        <w:t xml:space="preserve">Brigham </w:t>
      </w:r>
      <w:r>
        <w:t>Young University Faculty Center</w:t>
      </w:r>
      <w:r w:rsidRPr="003D598E">
        <w:t>. </w:t>
      </w:r>
      <w:r w:rsidRPr="003D598E">
        <w:rPr>
          <w:rFonts w:hint="cs"/>
          <w:i/>
          <w:iCs/>
        </w:rPr>
        <w:t>Focus on Faculty Newsletter</w:t>
      </w:r>
      <w:r>
        <w:t>, 10.1,</w:t>
      </w:r>
      <w:r w:rsidRPr="009E142F">
        <w:t xml:space="preserve"> </w:t>
      </w:r>
      <w:r w:rsidRPr="003D598E">
        <w:t>2002.</w:t>
      </w:r>
    </w:p>
    <w:p w14:paraId="00316255" w14:textId="51FBE79F" w:rsidR="003D598E" w:rsidRPr="003D598E" w:rsidRDefault="003D598E" w:rsidP="003D598E">
      <w:pPr>
        <w:spacing w:after="240"/>
      </w:pPr>
      <w:r w:rsidRPr="003D598E">
        <w:t>Cochran-</w:t>
      </w:r>
      <w:r w:rsidR="009E142F">
        <w:t>Smith, M., and S. L. Lytle</w:t>
      </w:r>
      <w:r w:rsidRPr="003D598E">
        <w:t>. “Communities for Teacher Research: Fringe or Forefront?” </w:t>
      </w:r>
      <w:r w:rsidRPr="003D598E">
        <w:rPr>
          <w:rFonts w:hint="cs"/>
          <w:i/>
          <w:iCs/>
        </w:rPr>
        <w:t>American Journal of Education</w:t>
      </w:r>
      <w:r w:rsidRPr="003D598E">
        <w:t> </w:t>
      </w:r>
      <w:r w:rsidR="009E142F">
        <w:t>100.3 (1992)</w:t>
      </w:r>
      <w:r w:rsidRPr="003D598E">
        <w:t>, 298-324.</w:t>
      </w:r>
    </w:p>
    <w:p w14:paraId="0195F66E" w14:textId="52775CB9" w:rsidR="003D598E" w:rsidRPr="003D598E" w:rsidRDefault="003D598E" w:rsidP="003D598E">
      <w:pPr>
        <w:spacing w:after="240"/>
      </w:pPr>
      <w:r w:rsidRPr="003D598E">
        <w:t>Coc</w:t>
      </w:r>
      <w:r w:rsidR="009E142F">
        <w:t>hran-Smith, M., and S. L. Lytle</w:t>
      </w:r>
      <w:r w:rsidRPr="003D598E">
        <w:t>. </w:t>
      </w:r>
      <w:r w:rsidRPr="003D598E">
        <w:rPr>
          <w:rFonts w:hint="cs"/>
          <w:i/>
          <w:iCs/>
        </w:rPr>
        <w:t>Inside/Outside Teacher Research and Knowledge</w:t>
      </w:r>
      <w:r w:rsidRPr="003D598E">
        <w:t>. New York: Teachers College Press</w:t>
      </w:r>
      <w:r w:rsidR="009E142F">
        <w:t xml:space="preserve">, </w:t>
      </w:r>
      <w:r w:rsidR="009E142F" w:rsidRPr="003D598E">
        <w:t>1993</w:t>
      </w:r>
      <w:r w:rsidRPr="003D598E">
        <w:t>.</w:t>
      </w:r>
    </w:p>
    <w:p w14:paraId="43A6C484" w14:textId="77777777" w:rsidR="00290509" w:rsidRPr="004C2AAE" w:rsidRDefault="00290509" w:rsidP="00290509">
      <w:pPr>
        <w:spacing w:after="240"/>
        <w:rPr>
          <w:lang w:val="en-US"/>
        </w:rPr>
      </w:pPr>
      <w:r w:rsidRPr="004C2AAE">
        <w:rPr>
          <w:lang w:val="en-US"/>
        </w:rPr>
        <w:t>Colburn, Michael, Daniel Sullivan, and Daniel E. Fox. "An Examination of the Impact of Team Teaching on Student Learning Outcomes and Student Satisfaction in Undergraduate Business Capstone Courses.</w:t>
      </w:r>
      <w:r>
        <w:rPr>
          <w:lang w:val="en-US"/>
        </w:rPr>
        <w:t>” American Journal of Business Education 5.2 (2012): 149-157.</w:t>
      </w:r>
    </w:p>
    <w:p w14:paraId="12E186C1" w14:textId="00D9C5B1" w:rsidR="003D598E" w:rsidRPr="003D598E" w:rsidRDefault="003D598E" w:rsidP="003D598E">
      <w:pPr>
        <w:spacing w:after="240"/>
      </w:pPr>
      <w:r w:rsidRPr="003D598E">
        <w:t xml:space="preserve">Corcos, Christine A., Melvyn R. Durchslag, and Andrew </w:t>
      </w:r>
      <w:r>
        <w:t xml:space="preserve">P. Morriss, et. al. “Teaching a </w:t>
      </w:r>
      <w:r w:rsidRPr="003D598E">
        <w:t>Megacourse:</w:t>
      </w:r>
      <w:r>
        <w:t xml:space="preserve"> </w:t>
      </w:r>
      <w:r w:rsidRPr="003D598E">
        <w:t>Adventures in Environmental Policy, Tea</w:t>
      </w:r>
      <w:r>
        <w:t xml:space="preserve">m Teaching, and Group Grading.” </w:t>
      </w:r>
      <w:r w:rsidRPr="003D598E">
        <w:rPr>
          <w:i/>
          <w:iCs/>
        </w:rPr>
        <w:t>Journal of</w:t>
      </w:r>
      <w:r>
        <w:t xml:space="preserve"> </w:t>
      </w:r>
      <w:r w:rsidRPr="003D598E">
        <w:rPr>
          <w:i/>
          <w:iCs/>
        </w:rPr>
        <w:t xml:space="preserve">Legal Education </w:t>
      </w:r>
      <w:r w:rsidR="009E142F">
        <w:t>47.</w:t>
      </w:r>
      <w:r w:rsidRPr="003D598E">
        <w:t>2 (1997): 224-39.</w:t>
      </w:r>
    </w:p>
    <w:p w14:paraId="7654CF13" w14:textId="73CF46B1" w:rsidR="003D598E" w:rsidRDefault="003D598E" w:rsidP="003D598E">
      <w:pPr>
        <w:spacing w:after="240"/>
      </w:pPr>
      <w:r w:rsidRPr="003D598E">
        <w:t>Cowan, Michael A., Barbara C. Ewell, and Peggy McConnell. “Creating Conversations: an</w:t>
      </w:r>
      <w:r>
        <w:t xml:space="preserve"> </w:t>
      </w:r>
      <w:r w:rsidRPr="003D598E">
        <w:t xml:space="preserve">Experiment in Interdisciplinary Team Teaching” [Electronic version]. </w:t>
      </w:r>
      <w:r w:rsidRPr="003D598E">
        <w:rPr>
          <w:i/>
          <w:iCs/>
        </w:rPr>
        <w:t xml:space="preserve">College Teaching </w:t>
      </w:r>
      <w:r w:rsidR="009E142F">
        <w:t>43.</w:t>
      </w:r>
      <w:r w:rsidRPr="003D598E">
        <w:t>4 (1995): 127-31.</w:t>
      </w:r>
    </w:p>
    <w:p w14:paraId="7067D472" w14:textId="202A2909" w:rsidR="003D598E" w:rsidRDefault="003D598E" w:rsidP="003D598E">
      <w:r w:rsidRPr="00123D69">
        <w:t>Creamer, Elizabe</w:t>
      </w:r>
      <w:r w:rsidR="009E142F">
        <w:t>th G. and Lisa R. Lattuca, eds.</w:t>
      </w:r>
      <w:r w:rsidRPr="00123D69">
        <w:t>. </w:t>
      </w:r>
      <w:r w:rsidRPr="00123D69">
        <w:rPr>
          <w:rFonts w:hint="cs"/>
          <w:i/>
          <w:iCs/>
        </w:rPr>
        <w:t>Advancing Faculty Learning Through Interdisciplinary Collaboration</w:t>
      </w:r>
      <w:r w:rsidRPr="00123D69">
        <w:t>. San Francisco: Jossey-Bass</w:t>
      </w:r>
      <w:r w:rsidR="009E142F">
        <w:t xml:space="preserve">, </w:t>
      </w:r>
      <w:r w:rsidR="009E142F" w:rsidRPr="00123D69">
        <w:t>2005</w:t>
      </w:r>
      <w:r w:rsidRPr="00123D69">
        <w:t>.</w:t>
      </w:r>
    </w:p>
    <w:p w14:paraId="5A4E181E" w14:textId="77777777" w:rsidR="003D598E" w:rsidRPr="00123D69" w:rsidRDefault="003D598E" w:rsidP="003D598E"/>
    <w:p w14:paraId="7B74E9FC" w14:textId="1D83E109" w:rsidR="003D598E" w:rsidRDefault="009E142F" w:rsidP="003D598E">
      <w:r>
        <w:t>Davis, J. R</w:t>
      </w:r>
      <w:r w:rsidR="003D598E" w:rsidRPr="00974103">
        <w:t>. </w:t>
      </w:r>
      <w:r w:rsidR="003D598E" w:rsidRPr="00974103">
        <w:rPr>
          <w:rFonts w:hint="cs"/>
          <w:i/>
          <w:iCs/>
        </w:rPr>
        <w:t>Interdisciplinary Courses and Team Teaching: New Arrangements for Learning</w:t>
      </w:r>
      <w:r w:rsidR="003D598E" w:rsidRPr="00974103">
        <w:t>. Phoenix: ACE/Oryx</w:t>
      </w:r>
      <w:r>
        <w:t xml:space="preserve">, </w:t>
      </w:r>
      <w:r w:rsidRPr="00974103">
        <w:t>1995</w:t>
      </w:r>
      <w:r w:rsidR="003D598E" w:rsidRPr="00974103">
        <w:t>.</w:t>
      </w:r>
    </w:p>
    <w:p w14:paraId="675CD488" w14:textId="77777777" w:rsidR="00DC08E6" w:rsidRPr="00DC08E6" w:rsidRDefault="00DC08E6" w:rsidP="003D598E"/>
    <w:p w14:paraId="6F795A23" w14:textId="77777777" w:rsidR="00DC08E6" w:rsidRPr="004C2AAE" w:rsidRDefault="00DC08E6" w:rsidP="00DC08E6">
      <w:pPr>
        <w:spacing w:after="240"/>
        <w:rPr>
          <w:lang w:val="en-US"/>
        </w:rPr>
      </w:pPr>
      <w:r w:rsidRPr="004C2AAE">
        <w:rPr>
          <w:lang w:val="en-US"/>
        </w:rPr>
        <w:t>Dugan, Kimberly, and Margaret Letterman. "Student Appraisals of Collaborative Teaching."</w:t>
      </w:r>
      <w:r>
        <w:rPr>
          <w:lang w:val="en-US"/>
        </w:rPr>
        <w:t xml:space="preserve"> </w:t>
      </w:r>
      <w:r>
        <w:rPr>
          <w:i/>
          <w:lang w:val="en-US"/>
        </w:rPr>
        <w:t>College Teaching</w:t>
      </w:r>
      <w:r>
        <w:rPr>
          <w:lang w:val="en-US"/>
        </w:rPr>
        <w:t xml:space="preserve"> 56.1 (2008): 11-15.</w:t>
      </w:r>
    </w:p>
    <w:p w14:paraId="54F9BA37" w14:textId="77777777" w:rsidR="00290509" w:rsidRPr="004C2AAE" w:rsidRDefault="00290509" w:rsidP="00290509">
      <w:pPr>
        <w:spacing w:after="240"/>
        <w:rPr>
          <w:lang w:val="en-US"/>
        </w:rPr>
      </w:pPr>
      <w:r w:rsidRPr="004C2AAE">
        <w:rPr>
          <w:lang w:val="en-US"/>
        </w:rPr>
        <w:t xml:space="preserve">Eisen, Mary-Jane. "The Many Faces of Team Teaching and Learning: An Overview." </w:t>
      </w:r>
      <w:r w:rsidRPr="00290509">
        <w:rPr>
          <w:i/>
          <w:lang w:val="en-US"/>
        </w:rPr>
        <w:t>New Directions for Adult and Continuing Education</w:t>
      </w:r>
      <w:r>
        <w:rPr>
          <w:lang w:val="en-US"/>
        </w:rPr>
        <w:t xml:space="preserve"> 2000.87 (2000): 5-14</w:t>
      </w:r>
      <w:r w:rsidRPr="004C2AAE">
        <w:rPr>
          <w:lang w:val="en-US"/>
        </w:rPr>
        <w:t>.</w:t>
      </w:r>
    </w:p>
    <w:p w14:paraId="3282A0C7" w14:textId="77777777" w:rsidR="00290509" w:rsidRPr="004C2AAE" w:rsidRDefault="00290509" w:rsidP="00290509">
      <w:pPr>
        <w:spacing w:after="240"/>
        <w:rPr>
          <w:lang w:val="en-US"/>
        </w:rPr>
      </w:pPr>
      <w:r w:rsidRPr="004C2AAE">
        <w:rPr>
          <w:lang w:val="en-US"/>
        </w:rPr>
        <w:t>Ferguson, Jacqueline, and Jenny C. Wilson. "The Co-Teaching Professorship: Power and Expertise in the Co-Taught Higher Education Classroom."</w:t>
      </w:r>
      <w:r>
        <w:rPr>
          <w:lang w:val="en-US"/>
        </w:rPr>
        <w:t xml:space="preserve"> </w:t>
      </w:r>
      <w:r>
        <w:rPr>
          <w:i/>
          <w:lang w:val="en-US"/>
        </w:rPr>
        <w:t>Scholar-Practioner Quarterly</w:t>
      </w:r>
      <w:r>
        <w:rPr>
          <w:lang w:val="en-US"/>
        </w:rPr>
        <w:t xml:space="preserve"> 5.1 (2011): 52-68</w:t>
      </w:r>
      <w:r w:rsidRPr="004C2AAE">
        <w:rPr>
          <w:lang w:val="en-US"/>
        </w:rPr>
        <w:t>.</w:t>
      </w:r>
    </w:p>
    <w:p w14:paraId="780F9A34" w14:textId="0F5FC503" w:rsidR="003D598E" w:rsidRPr="003D598E" w:rsidRDefault="009E142F" w:rsidP="003D598E">
      <w:pPr>
        <w:spacing w:after="240"/>
      </w:pPr>
      <w:r>
        <w:t>Freire, P</w:t>
      </w:r>
      <w:r w:rsidR="003D598E" w:rsidRPr="003D598E">
        <w:t>. </w:t>
      </w:r>
      <w:r w:rsidR="003D598E" w:rsidRPr="003D598E">
        <w:rPr>
          <w:rFonts w:hint="cs"/>
          <w:i/>
          <w:iCs/>
        </w:rPr>
        <w:t>Pedagogy of the Oppressed</w:t>
      </w:r>
      <w:r w:rsidR="003D598E" w:rsidRPr="003D598E">
        <w:t>. New York: Seaview</w:t>
      </w:r>
      <w:r>
        <w:t>, 1971</w:t>
      </w:r>
      <w:r w:rsidR="003D598E" w:rsidRPr="003D598E">
        <w:t>.</w:t>
      </w:r>
    </w:p>
    <w:p w14:paraId="16B9B200" w14:textId="0509E6F2" w:rsidR="003D598E" w:rsidRPr="003D598E" w:rsidRDefault="003D598E" w:rsidP="003D598E">
      <w:pPr>
        <w:spacing w:after="240"/>
      </w:pPr>
      <w:r w:rsidRPr="003D598E">
        <w:t>George, Marshall A. and Patricia Davis-Wiley. “Team T</w:t>
      </w:r>
      <w:r>
        <w:t xml:space="preserve">eaching a Graduate Course. Case </w:t>
      </w:r>
      <w:r w:rsidRPr="003D598E">
        <w:t>study:</w:t>
      </w:r>
      <w:r>
        <w:t xml:space="preserve"> </w:t>
      </w:r>
      <w:r w:rsidRPr="003D598E">
        <w:t xml:space="preserve">a Clinical Research Study.” </w:t>
      </w:r>
      <w:r w:rsidRPr="003D598E">
        <w:rPr>
          <w:i/>
          <w:iCs/>
        </w:rPr>
        <w:t xml:space="preserve">College Teaching </w:t>
      </w:r>
      <w:r w:rsidR="009E142F">
        <w:t>48.</w:t>
      </w:r>
      <w:r w:rsidRPr="003D598E">
        <w:t>2 (2000): 75-80.</w:t>
      </w:r>
    </w:p>
    <w:p w14:paraId="0FB54E9E" w14:textId="1270263E" w:rsidR="00FB2B31" w:rsidRPr="00FB2B31" w:rsidRDefault="009E142F" w:rsidP="00FB2B31">
      <w:pPr>
        <w:spacing w:after="240"/>
      </w:pPr>
      <w:r>
        <w:t>Gurman, E. B</w:t>
      </w:r>
      <w:r w:rsidR="00FB2B31">
        <w:t>. The eff</w:t>
      </w:r>
      <w:r w:rsidR="00FB2B31" w:rsidRPr="00FB2B31">
        <w:t>ect of prior test exposure on</w:t>
      </w:r>
      <w:r w:rsidR="00FB2B31">
        <w:t xml:space="preserve"> </w:t>
      </w:r>
      <w:r w:rsidR="00FB2B31" w:rsidRPr="00FB2B31">
        <w:t xml:space="preserve">performance </w:t>
      </w:r>
      <w:r w:rsidR="00FB2B31">
        <w:t xml:space="preserve">in two instructional settings. </w:t>
      </w:r>
      <w:r w:rsidR="00FB2B31">
        <w:rPr>
          <w:i/>
          <w:iCs/>
        </w:rPr>
        <w:t>The J</w:t>
      </w:r>
      <w:r w:rsidR="00FB2B31" w:rsidRPr="00FB2B31">
        <w:rPr>
          <w:i/>
          <w:iCs/>
        </w:rPr>
        <w:t>ournal of</w:t>
      </w:r>
      <w:r w:rsidR="00FB2B31">
        <w:t xml:space="preserve"> </w:t>
      </w:r>
      <w:r w:rsidR="00FB2B31" w:rsidRPr="00FB2B31">
        <w:rPr>
          <w:i/>
          <w:iCs/>
        </w:rPr>
        <w:t>Psychology</w:t>
      </w:r>
      <w:r w:rsidR="00FB2B31" w:rsidRPr="00FB2B31">
        <w:t xml:space="preserve">, </w:t>
      </w:r>
      <w:r w:rsidR="00FB2B31" w:rsidRPr="009E142F">
        <w:rPr>
          <w:iCs/>
        </w:rPr>
        <w:t>123</w:t>
      </w:r>
      <w:r w:rsidRPr="009E142F">
        <w:t>.3</w:t>
      </w:r>
      <w:r>
        <w:t xml:space="preserve"> (1989):</w:t>
      </w:r>
      <w:r w:rsidR="00FB2B31">
        <w:t xml:space="preserve"> 275-278.</w:t>
      </w:r>
    </w:p>
    <w:p w14:paraId="6197E054" w14:textId="2D9FB73C" w:rsidR="00083184" w:rsidRPr="003D598E" w:rsidRDefault="00083184" w:rsidP="00083184">
      <w:pPr>
        <w:spacing w:after="240"/>
      </w:pPr>
      <w:r w:rsidRPr="003D598E">
        <w:t>Hammer, Elizabeth Yost and Peter J. Giordano. “</w:t>
      </w:r>
      <w:r>
        <w:t xml:space="preserve">Dual-Gender Team-Teaching Human </w:t>
      </w:r>
      <w:r w:rsidRPr="003D598E">
        <w:t>Sexuality:</w:t>
      </w:r>
      <w:r>
        <w:t xml:space="preserve"> </w:t>
      </w:r>
      <w:r w:rsidRPr="003D598E">
        <w:t xml:space="preserve">Pedagogical and Practical Issues.” </w:t>
      </w:r>
      <w:r w:rsidRPr="003D598E">
        <w:rPr>
          <w:i/>
          <w:iCs/>
        </w:rPr>
        <w:t xml:space="preserve">Teaching of Psychology </w:t>
      </w:r>
      <w:r w:rsidR="009E142F">
        <w:t>28.</w:t>
      </w:r>
      <w:r w:rsidRPr="003D598E">
        <w:t>2 (2001): 132-33.</w:t>
      </w:r>
    </w:p>
    <w:p w14:paraId="099BBD06" w14:textId="0250B7D6" w:rsidR="003D598E" w:rsidRPr="003D598E" w:rsidRDefault="003D598E" w:rsidP="003D598E">
      <w:pPr>
        <w:spacing w:after="240"/>
      </w:pPr>
      <w:r w:rsidRPr="003D598E">
        <w:t>Harri</w:t>
      </w:r>
      <w:r w:rsidR="009E142F">
        <w:t>s, S. A., and K. J. Watson</w:t>
      </w:r>
      <w:r w:rsidRPr="003D598E">
        <w:t>. “Small Group Techniques: Selecting and Developing Activities Based on Stages of Group Development.” </w:t>
      </w:r>
      <w:r w:rsidRPr="003D598E">
        <w:rPr>
          <w:rFonts w:hint="cs"/>
          <w:i/>
          <w:iCs/>
        </w:rPr>
        <w:t>To Improve the Academy</w:t>
      </w:r>
      <w:r w:rsidRPr="003D598E">
        <w:t> 16</w:t>
      </w:r>
      <w:r w:rsidR="009E142F">
        <w:t xml:space="preserve"> (1997):</w:t>
      </w:r>
      <w:r w:rsidRPr="003D598E">
        <w:t xml:space="preserve"> 399-412.</w:t>
      </w:r>
    </w:p>
    <w:p w14:paraId="5686C5E2" w14:textId="1980AD47" w:rsidR="00FB2B31" w:rsidRPr="00FB2B31" w:rsidRDefault="00FB2B31" w:rsidP="00FB2B31">
      <w:pPr>
        <w:spacing w:after="240"/>
      </w:pPr>
      <w:r w:rsidRPr="00FB2B31">
        <w:t>Hatcher, T.,</w:t>
      </w:r>
      <w:r w:rsidR="009E142F">
        <w:t xml:space="preserve"> Hinton, B., &amp; Swartz, J</w:t>
      </w:r>
      <w:r w:rsidRPr="00FB2B31">
        <w:t>. Graduate student</w:t>
      </w:r>
      <w:r>
        <w:t xml:space="preserve"> </w:t>
      </w:r>
      <w:r w:rsidRPr="00FB2B31">
        <w:t>perception</w:t>
      </w:r>
      <w:r>
        <w:t xml:space="preserve">s of university team-teaching. </w:t>
      </w:r>
      <w:r w:rsidRPr="00FB2B31">
        <w:rPr>
          <w:i/>
        </w:rPr>
        <w:t>Th</w:t>
      </w:r>
      <w:r w:rsidRPr="00FB2B31">
        <w:rPr>
          <w:i/>
          <w:iCs/>
        </w:rPr>
        <w:t>e College</w:t>
      </w:r>
      <w:r>
        <w:t xml:space="preserve"> </w:t>
      </w:r>
      <w:r w:rsidRPr="00FB2B31">
        <w:rPr>
          <w:i/>
          <w:iCs/>
        </w:rPr>
        <w:t>Student Journal</w:t>
      </w:r>
      <w:r w:rsidRPr="00FB2B31">
        <w:t xml:space="preserve">, </w:t>
      </w:r>
      <w:r w:rsidR="009E142F">
        <w:rPr>
          <w:iCs/>
        </w:rPr>
        <w:t>30.3 (1996)</w:t>
      </w:r>
      <w:r w:rsidR="009E142F">
        <w:t>:</w:t>
      </w:r>
      <w:r w:rsidRPr="00FB2B31">
        <w:t xml:space="preserve"> 367</w:t>
      </w:r>
      <w:r>
        <w:rPr>
          <w:i/>
          <w:iCs/>
        </w:rPr>
        <w:t>-</w:t>
      </w:r>
      <w:r w:rsidRPr="00FB2B31">
        <w:t>376.</w:t>
      </w:r>
    </w:p>
    <w:p w14:paraId="164FD67E" w14:textId="276F64B2" w:rsidR="003D598E" w:rsidRDefault="003D598E" w:rsidP="003D598E">
      <w:pPr>
        <w:spacing w:after="240"/>
      </w:pPr>
      <w:r w:rsidRPr="00123D69">
        <w:t>Haynes, C</w:t>
      </w:r>
      <w:r w:rsidR="009E142F">
        <w:t>arolyn, ed</w:t>
      </w:r>
      <w:r w:rsidRPr="00123D69">
        <w:t>. </w:t>
      </w:r>
      <w:r w:rsidRPr="00123D69">
        <w:rPr>
          <w:rFonts w:hint="cs"/>
          <w:i/>
          <w:iCs/>
        </w:rPr>
        <w:t>Innovations in Interdisciplinary Teaching</w:t>
      </w:r>
      <w:r w:rsidRPr="00123D69">
        <w:t>. Westport, CT: American Council on Education/The Oryx Press</w:t>
      </w:r>
      <w:r w:rsidR="009E142F">
        <w:t>, 2002</w:t>
      </w:r>
      <w:r w:rsidRPr="00123D69">
        <w:t>.</w:t>
      </w:r>
    </w:p>
    <w:p w14:paraId="36AF33AC" w14:textId="2D94DD08" w:rsidR="003D598E" w:rsidRPr="003D598E" w:rsidRDefault="003D598E" w:rsidP="003D598E">
      <w:pPr>
        <w:spacing w:after="240"/>
      </w:pPr>
      <w:r w:rsidRPr="003D598E">
        <w:t xml:space="preserve">Helms, M. M., J. M. Alvis, and M. </w:t>
      </w:r>
      <w:r w:rsidR="009E142F">
        <w:t>Willis</w:t>
      </w:r>
      <w:r w:rsidRPr="003D598E">
        <w:t>. “Planning and Implementing Shared Teaching: An MBA Team-Teaching Case Study.” </w:t>
      </w:r>
      <w:r w:rsidRPr="003D598E">
        <w:rPr>
          <w:rFonts w:hint="cs"/>
          <w:i/>
          <w:iCs/>
        </w:rPr>
        <w:t>Journal of Education for Business</w:t>
      </w:r>
      <w:r w:rsidRPr="003D598E">
        <w:t> </w:t>
      </w:r>
      <w:r w:rsidR="009E142F">
        <w:t>81.1 (</w:t>
      </w:r>
      <w:r w:rsidR="009E142F" w:rsidRPr="003D598E">
        <w:t>2005</w:t>
      </w:r>
      <w:r w:rsidR="009E142F">
        <w:t>):</w:t>
      </w:r>
      <w:r w:rsidRPr="003D598E">
        <w:t xml:space="preserve"> 29-34.</w:t>
      </w:r>
    </w:p>
    <w:p w14:paraId="510347ED" w14:textId="77777777" w:rsidR="00290509" w:rsidRPr="004C2AAE" w:rsidRDefault="00290509" w:rsidP="00290509">
      <w:pPr>
        <w:spacing w:after="240"/>
        <w:rPr>
          <w:lang w:val="en-US"/>
        </w:rPr>
      </w:pPr>
      <w:r w:rsidRPr="004C2AAE">
        <w:rPr>
          <w:lang w:val="en-US"/>
        </w:rPr>
        <w:t xml:space="preserve">Higgins, Lindsey M., and Kerry K. Litzenberg. "Transferring Experience through Team Teaching: The Chance of a Lifetime." </w:t>
      </w:r>
      <w:r w:rsidRPr="00290509">
        <w:rPr>
          <w:i/>
          <w:lang w:val="en-US"/>
        </w:rPr>
        <w:t>College Teaching</w:t>
      </w:r>
      <w:r w:rsidRPr="004C2AAE">
        <w:rPr>
          <w:lang w:val="en-US"/>
        </w:rPr>
        <w:t xml:space="preserve"> 63.3 (2015): 105-11</w:t>
      </w:r>
    </w:p>
    <w:p w14:paraId="7A5E1291" w14:textId="29EBDD56" w:rsidR="003D598E" w:rsidRPr="003D598E" w:rsidRDefault="003D598E" w:rsidP="003D598E">
      <w:pPr>
        <w:spacing w:after="240"/>
      </w:pPr>
      <w:r w:rsidRPr="003D598E">
        <w:t>Johnson, D. W.,</w:t>
      </w:r>
      <w:r w:rsidR="009E142F">
        <w:t xml:space="preserve"> R. T. Johnson, and K. A. Smith</w:t>
      </w:r>
      <w:r w:rsidRPr="003D598E">
        <w:t>. “Constructive Controversy.” </w:t>
      </w:r>
      <w:r w:rsidRPr="003D598E">
        <w:rPr>
          <w:rFonts w:hint="cs"/>
          <w:i/>
          <w:iCs/>
        </w:rPr>
        <w:t>Change</w:t>
      </w:r>
      <w:r w:rsidRPr="003D598E">
        <w:t> 32</w:t>
      </w:r>
      <w:r w:rsidR="009E142F">
        <w:t xml:space="preserve"> (</w:t>
      </w:r>
      <w:r w:rsidR="009E142F" w:rsidRPr="003D598E">
        <w:t>2000</w:t>
      </w:r>
      <w:r w:rsidR="009E142F">
        <w:t>):</w:t>
      </w:r>
      <w:r w:rsidRPr="003D598E">
        <w:t xml:space="preserve"> 29-37.</w:t>
      </w:r>
    </w:p>
    <w:p w14:paraId="05FB30A7" w14:textId="43AB08D5" w:rsidR="003D598E" w:rsidRPr="003D598E" w:rsidRDefault="009E142F" w:rsidP="003D598E">
      <w:pPr>
        <w:spacing w:after="240"/>
      </w:pPr>
      <w:r>
        <w:t>Klein, J. T</w:t>
      </w:r>
      <w:r w:rsidR="003D598E" w:rsidRPr="003D598E">
        <w:t>. </w:t>
      </w:r>
      <w:r w:rsidR="003D598E" w:rsidRPr="003D598E">
        <w:rPr>
          <w:rFonts w:hint="cs"/>
          <w:i/>
          <w:iCs/>
        </w:rPr>
        <w:t>Interdisciplinarity: History, Theory, and Practice</w:t>
      </w:r>
      <w:r w:rsidR="003D598E" w:rsidRPr="003D598E">
        <w:t>. Detroit: Wayne State University Press</w:t>
      </w:r>
      <w:r>
        <w:t>, 1990</w:t>
      </w:r>
      <w:r w:rsidR="003D598E" w:rsidRPr="003D598E">
        <w:t>.</w:t>
      </w:r>
    </w:p>
    <w:p w14:paraId="2C90AE34" w14:textId="77777777" w:rsidR="00290509" w:rsidRPr="004C2AAE" w:rsidRDefault="00290509" w:rsidP="00290509">
      <w:pPr>
        <w:spacing w:after="240"/>
        <w:rPr>
          <w:lang w:val="en-US"/>
        </w:rPr>
      </w:pPr>
      <w:r w:rsidRPr="00290509">
        <w:rPr>
          <w:lang w:val="sv-SE"/>
        </w:rPr>
        <w:t xml:space="preserve">Krometis, Leigh-Anne H., et al. </w:t>
      </w:r>
      <w:r w:rsidRPr="004C2AAE">
        <w:rPr>
          <w:lang w:val="en-US"/>
        </w:rPr>
        <w:t xml:space="preserve">"The “Death” of Disciplines: Development of a Team-Taught Course to Provide an Interdisciplinary Perspective for First-Year Students." </w:t>
      </w:r>
      <w:r w:rsidRPr="00290509">
        <w:rPr>
          <w:i/>
          <w:lang w:val="en-US"/>
        </w:rPr>
        <w:t>College Teaching</w:t>
      </w:r>
      <w:r>
        <w:rPr>
          <w:lang w:val="en-US"/>
        </w:rPr>
        <w:t xml:space="preserve"> 59.2 (2011): 73-78. </w:t>
      </w:r>
    </w:p>
    <w:p w14:paraId="10862068" w14:textId="0F24EF36" w:rsidR="003D598E" w:rsidRPr="003D598E" w:rsidRDefault="003D598E" w:rsidP="003D598E">
      <w:pPr>
        <w:spacing w:after="240"/>
      </w:pPr>
      <w:r w:rsidRPr="003D598E">
        <w:t>Laufgrab</w:t>
      </w:r>
      <w:r w:rsidR="009E142F">
        <w:t>en, J. L., and D. Tompkins</w:t>
      </w:r>
      <w:r w:rsidRPr="003D598E">
        <w:t>. “Pedagogy that Builds Community.” In </w:t>
      </w:r>
      <w:r w:rsidRPr="003D598E">
        <w:rPr>
          <w:rFonts w:hint="cs"/>
          <w:i/>
          <w:iCs/>
        </w:rPr>
        <w:t>Sustaining and Improving Learning Communities</w:t>
      </w:r>
      <w:r w:rsidRPr="003D598E">
        <w:t>, eds. J. L. Laufgraben and N. S. Shapiro. San Francisco: Jossey-Bass</w:t>
      </w:r>
      <w:r w:rsidR="009E142F">
        <w:t>, 2004</w:t>
      </w:r>
      <w:r w:rsidRPr="003D598E">
        <w:t>.</w:t>
      </w:r>
    </w:p>
    <w:p w14:paraId="5AE0BD08" w14:textId="611E5F12" w:rsidR="00952085" w:rsidRPr="00952085" w:rsidRDefault="00952085" w:rsidP="00952085">
      <w:pPr>
        <w:spacing w:after="240"/>
      </w:pPr>
      <w:r w:rsidRPr="00952085">
        <w:t>Lee, Sook H. "An Evaluation on a Team Teaching by University Students and Lecturers in Australia."</w:t>
      </w:r>
      <w:r w:rsidRPr="00952085">
        <w:rPr>
          <w:i/>
          <w:iCs/>
        </w:rPr>
        <w:t> Journal of Language Teaching and Research</w:t>
      </w:r>
      <w:r w:rsidR="009E142F">
        <w:t xml:space="preserve"> 4.</w:t>
      </w:r>
      <w:r w:rsidRPr="00952085">
        <w:t xml:space="preserve">5, </w:t>
      </w:r>
      <w:r w:rsidR="009E142F">
        <w:t>(</w:t>
      </w:r>
      <w:r w:rsidRPr="00952085">
        <w:t>2013</w:t>
      </w:r>
      <w:r w:rsidR="009E142F">
        <w:t>):</w:t>
      </w:r>
      <w:r w:rsidRPr="00952085">
        <w:t xml:space="preserve"> 914-923</w:t>
      </w:r>
      <w:r w:rsidR="00745F83">
        <w:t>.</w:t>
      </w:r>
    </w:p>
    <w:p w14:paraId="63E681BE" w14:textId="0CBE4A00" w:rsidR="00083184" w:rsidRDefault="00083184" w:rsidP="00083184">
      <w:pPr>
        <w:spacing w:after="240"/>
      </w:pPr>
      <w:r w:rsidRPr="003D598E">
        <w:t>Letterman, Margaret R. and Kimberly B. Dugan. “Team Teaching a Cross-Disciplinary Honors</w:t>
      </w:r>
      <w:r>
        <w:t xml:space="preserve"> </w:t>
      </w:r>
      <w:r w:rsidRPr="003D598E">
        <w:t xml:space="preserve">Course: Preparation and Development.” </w:t>
      </w:r>
      <w:r w:rsidRPr="003D598E">
        <w:rPr>
          <w:i/>
          <w:iCs/>
        </w:rPr>
        <w:t xml:space="preserve">College Teaching </w:t>
      </w:r>
      <w:r w:rsidR="009E142F">
        <w:t>55.2 (</w:t>
      </w:r>
      <w:r w:rsidR="00AB3D05">
        <w:t>2004</w:t>
      </w:r>
      <w:r w:rsidR="009E142F">
        <w:t>)</w:t>
      </w:r>
      <w:r w:rsidRPr="003D598E">
        <w:t>: 76-79.</w:t>
      </w:r>
    </w:p>
    <w:p w14:paraId="1D0C51F5" w14:textId="041C0939" w:rsidR="00083184" w:rsidRPr="003D598E" w:rsidRDefault="00083184" w:rsidP="00083184">
      <w:pPr>
        <w:spacing w:after="240"/>
      </w:pPr>
      <w:r w:rsidRPr="003D598E">
        <w:t>McDaniels, Elizabeth A. and Guy C. Colarulli. “Collaborative Teaching in the Face of Productivity</w:t>
      </w:r>
      <w:r>
        <w:t xml:space="preserve"> </w:t>
      </w:r>
      <w:r w:rsidRPr="003D598E">
        <w:t xml:space="preserve">Concerns: the Dispersed Team Mode.” </w:t>
      </w:r>
      <w:r w:rsidRPr="003D598E">
        <w:rPr>
          <w:i/>
          <w:iCs/>
        </w:rPr>
        <w:t xml:space="preserve">Innovative Higher Education </w:t>
      </w:r>
      <w:r w:rsidR="009E142F">
        <w:t>22.</w:t>
      </w:r>
      <w:r>
        <w:t xml:space="preserve">1 </w:t>
      </w:r>
      <w:r w:rsidRPr="003D598E">
        <w:t>(1997):</w:t>
      </w:r>
      <w:r>
        <w:t xml:space="preserve"> </w:t>
      </w:r>
      <w:r w:rsidRPr="003D598E">
        <w:t>19-36.</w:t>
      </w:r>
    </w:p>
    <w:p w14:paraId="7CB0E81C" w14:textId="77777777" w:rsidR="00083184" w:rsidRPr="003D598E" w:rsidRDefault="00083184" w:rsidP="00083184">
      <w:pPr>
        <w:spacing w:after="240"/>
      </w:pPr>
      <w:r w:rsidRPr="003D598E">
        <w:t>Minnis, Michele and Vera John-Steiner. “The Challenge of Interdisciplinary Education.” In</w:t>
      </w:r>
      <w:r>
        <w:t xml:space="preserve"> </w:t>
      </w:r>
      <w:r w:rsidRPr="003D598E">
        <w:t xml:space="preserve">Elizabeth G. Creamer and Lisa R. Lattuca, eds. </w:t>
      </w:r>
      <w:r w:rsidRPr="003D598E">
        <w:rPr>
          <w:i/>
          <w:iCs/>
        </w:rPr>
        <w:t>Advancing Faculty Collaboration Through</w:t>
      </w:r>
      <w:r>
        <w:t xml:space="preserve"> </w:t>
      </w:r>
      <w:r w:rsidRPr="003D598E">
        <w:rPr>
          <w:i/>
          <w:iCs/>
        </w:rPr>
        <w:t xml:space="preserve">Interdisciplinary Collaboration. </w:t>
      </w:r>
      <w:r w:rsidRPr="003D598E">
        <w:t>San Francisco: Jossey-Bass, 2005. 44-61.</w:t>
      </w:r>
    </w:p>
    <w:p w14:paraId="29C57EA6" w14:textId="4B7EA4B1" w:rsidR="00083184" w:rsidRPr="003D598E" w:rsidRDefault="00083184" w:rsidP="00083184">
      <w:pPr>
        <w:spacing w:after="240"/>
      </w:pPr>
      <w:r w:rsidRPr="003D598E">
        <w:t>Morlock, Henry C. et al. “A Rotational Format for Team Teaching Introductory Psychology.”</w:t>
      </w:r>
      <w:r>
        <w:t xml:space="preserve"> </w:t>
      </w:r>
      <w:r w:rsidRPr="003D598E">
        <w:rPr>
          <w:i/>
          <w:iCs/>
        </w:rPr>
        <w:t xml:space="preserve">Teaching of Psychology </w:t>
      </w:r>
      <w:r w:rsidR="008E639B">
        <w:t xml:space="preserve">15.3 </w:t>
      </w:r>
      <w:r w:rsidRPr="003D598E">
        <w:t>(1988): 144-45.</w:t>
      </w:r>
    </w:p>
    <w:p w14:paraId="07222F24" w14:textId="12A3A03E" w:rsidR="003D598E" w:rsidRPr="003D598E" w:rsidRDefault="008E639B" w:rsidP="003D598E">
      <w:pPr>
        <w:spacing w:after="240"/>
      </w:pPr>
      <w:r>
        <w:t>McDaniel, E. A</w:t>
      </w:r>
      <w:r w:rsidR="003D598E" w:rsidRPr="003D598E">
        <w:t>. “Faculty Collaboration for Better Teaching: Adult Learning Principles Applied to Teaching Improvement.” In </w:t>
      </w:r>
      <w:r w:rsidR="003D598E" w:rsidRPr="003D598E">
        <w:rPr>
          <w:rFonts w:hint="cs"/>
          <w:i/>
          <w:iCs/>
        </w:rPr>
        <w:t>To Improve the Academy: Resources for Student, Faculty and Institutional Development</w:t>
      </w:r>
      <w:r w:rsidR="003D598E" w:rsidRPr="003D598E">
        <w:t>, ed. J. Kurfiss. Stillwater, OK: New Forums Press</w:t>
      </w:r>
      <w:r>
        <w:t>, 1987</w:t>
      </w:r>
      <w:r w:rsidR="003D598E" w:rsidRPr="003D598E">
        <w:t>.</w:t>
      </w:r>
    </w:p>
    <w:p w14:paraId="45773BF7" w14:textId="3669C565" w:rsidR="003D598E" w:rsidRPr="003D598E" w:rsidRDefault="003D598E" w:rsidP="003D598E">
      <w:pPr>
        <w:spacing w:after="240"/>
      </w:pPr>
      <w:r w:rsidRPr="003D598E">
        <w:t>McDan</w:t>
      </w:r>
      <w:r w:rsidR="008E639B">
        <w:t>iels, E. A., and G. C Colarulli</w:t>
      </w:r>
      <w:r w:rsidRPr="003D598E">
        <w:t>. “Collaborative Teaching in the Face of Productivity Concerns: The Dispersed Team Model.” </w:t>
      </w:r>
      <w:r w:rsidRPr="003D598E">
        <w:rPr>
          <w:rFonts w:hint="cs"/>
          <w:i/>
          <w:iCs/>
        </w:rPr>
        <w:t>Innovative Higher Education</w:t>
      </w:r>
      <w:r w:rsidRPr="003D598E">
        <w:t> </w:t>
      </w:r>
      <w:r w:rsidR="008E639B">
        <w:t>22.1 (</w:t>
      </w:r>
      <w:r w:rsidR="008E639B" w:rsidRPr="003D598E">
        <w:t>1997</w:t>
      </w:r>
      <w:r w:rsidR="008E639B">
        <w:t>):</w:t>
      </w:r>
      <w:r w:rsidRPr="003D598E">
        <w:t xml:space="preserve"> 19-36.</w:t>
      </w:r>
    </w:p>
    <w:p w14:paraId="0A443BF0" w14:textId="3FD0F64E" w:rsidR="003D598E" w:rsidRPr="003D598E" w:rsidRDefault="003D598E" w:rsidP="003D598E">
      <w:pPr>
        <w:spacing w:after="240"/>
      </w:pPr>
      <w:r w:rsidRPr="003D598E">
        <w:t>McLau</w:t>
      </w:r>
      <w:r w:rsidR="008E639B">
        <w:t>ghlin, M. W., and J. E. Talbert</w:t>
      </w:r>
      <w:r w:rsidRPr="003D598E">
        <w:t>. </w:t>
      </w:r>
      <w:r w:rsidRPr="003D598E">
        <w:rPr>
          <w:rFonts w:hint="cs"/>
          <w:i/>
          <w:iCs/>
        </w:rPr>
        <w:t>Contexts that Matter for Teaching and Learning: Strategic Opportunities for Meeting the Nation’s Education Goals</w:t>
      </w:r>
      <w:r w:rsidRPr="003D598E">
        <w:t>. Palo Alto, CA: Stanford Center for Research on the Context of Secondary School Teaching</w:t>
      </w:r>
      <w:r w:rsidR="008E639B">
        <w:t xml:space="preserve">, </w:t>
      </w:r>
      <w:r w:rsidR="008E639B" w:rsidRPr="003D598E">
        <w:t>1993</w:t>
      </w:r>
      <w:r w:rsidRPr="003D598E">
        <w:t>.</w:t>
      </w:r>
    </w:p>
    <w:p w14:paraId="71652E22" w14:textId="1016440B" w:rsidR="00AB3D05" w:rsidRPr="00AB3D05" w:rsidRDefault="00AB3D05" w:rsidP="00AB3D05">
      <w:pPr>
        <w:spacing w:after="240"/>
      </w:pPr>
      <w:r w:rsidRPr="00AB3D05">
        <w:t>Ochoa, Alisha, and Linda Pershing. “Team Teaching with Undergraduate Students: Feminist Pedagogy in a Peer Education Project.” </w:t>
      </w:r>
      <w:r w:rsidRPr="00AB3D05">
        <w:rPr>
          <w:i/>
          <w:iCs/>
        </w:rPr>
        <w:t>Feminist Teacher</w:t>
      </w:r>
      <w:r w:rsidR="008E639B">
        <w:t>, 22.1 (2011):</w:t>
      </w:r>
      <w:r w:rsidRPr="00AB3D05">
        <w:t xml:space="preserve"> </w:t>
      </w:r>
      <w:r>
        <w:t>23-</w:t>
      </w:r>
      <w:r w:rsidRPr="00AB3D05">
        <w:t>42</w:t>
      </w:r>
      <w:r>
        <w:t>.</w:t>
      </w:r>
    </w:p>
    <w:p w14:paraId="6A3412EB" w14:textId="77777777" w:rsidR="00445E29" w:rsidRPr="004C2AAE" w:rsidRDefault="00445E29" w:rsidP="00445E29">
      <w:pPr>
        <w:spacing w:after="240"/>
        <w:rPr>
          <w:lang w:val="en-US"/>
        </w:rPr>
      </w:pPr>
      <w:r w:rsidRPr="004C2AAE">
        <w:rPr>
          <w:lang w:val="en-US"/>
        </w:rPr>
        <w:t xml:space="preserve">Perry, Bill, and Timothy Stewart. "Insights into Effective Partnership in Interdisciplinary Team Teaching." </w:t>
      </w:r>
      <w:r>
        <w:rPr>
          <w:i/>
          <w:lang w:val="en-US"/>
        </w:rPr>
        <w:t>System</w:t>
      </w:r>
      <w:r>
        <w:rPr>
          <w:lang w:val="en-US"/>
        </w:rPr>
        <w:t xml:space="preserve"> 33 (2005): 563-573</w:t>
      </w:r>
      <w:r w:rsidRPr="004C2AAE">
        <w:rPr>
          <w:lang w:val="en-US"/>
        </w:rPr>
        <w:t>.</w:t>
      </w:r>
    </w:p>
    <w:p w14:paraId="6AC6AF10" w14:textId="6336F604" w:rsidR="00445E29" w:rsidRPr="004C2AAE" w:rsidRDefault="00445E29" w:rsidP="00445E29">
      <w:pPr>
        <w:spacing w:after="240"/>
        <w:rPr>
          <w:lang w:val="en-US"/>
        </w:rPr>
      </w:pPr>
      <w:r>
        <w:rPr>
          <w:lang w:val="en-US"/>
        </w:rPr>
        <w:t>*</w:t>
      </w:r>
      <w:r w:rsidRPr="004C2AAE">
        <w:rPr>
          <w:lang w:val="en-US"/>
        </w:rPr>
        <w:t xml:space="preserve">Plank, Kathryn M. Ed. </w:t>
      </w:r>
      <w:r w:rsidRPr="00290509">
        <w:rPr>
          <w:i/>
          <w:lang w:val="en-US"/>
        </w:rPr>
        <w:t>Team Teaching: Across the Disciplines, across the Academy. New Pedagogies and Practices for Teaching in Higher Education.</w:t>
      </w:r>
      <w:r>
        <w:rPr>
          <w:lang w:val="en-US"/>
        </w:rPr>
        <w:t xml:space="preserve"> Sterling, US: Stylus Publishing, 2012.</w:t>
      </w:r>
    </w:p>
    <w:p w14:paraId="76BC2B6B" w14:textId="7F3C4754" w:rsidR="003D598E" w:rsidRPr="003D598E" w:rsidRDefault="0050010C" w:rsidP="003D598E">
      <w:pPr>
        <w:spacing w:after="240"/>
      </w:pPr>
      <w:r>
        <w:t xml:space="preserve">Plank, </w:t>
      </w:r>
      <w:r w:rsidR="008E639B">
        <w:t>Quinlan, K. M.</w:t>
      </w:r>
      <w:r w:rsidR="003D598E" w:rsidRPr="003D598E">
        <w:t>. “Promoting Faculty Learning About Collaborative Teaching.” </w:t>
      </w:r>
      <w:r w:rsidR="003D598E" w:rsidRPr="003D598E">
        <w:rPr>
          <w:rFonts w:hint="cs"/>
          <w:i/>
          <w:iCs/>
        </w:rPr>
        <w:t>College Teaching </w:t>
      </w:r>
      <w:r w:rsidR="008E639B">
        <w:t>46.2 (</w:t>
      </w:r>
      <w:r w:rsidR="008E639B" w:rsidRPr="003D598E">
        <w:t>1998</w:t>
      </w:r>
      <w:r w:rsidR="008E639B">
        <w:t>):</w:t>
      </w:r>
      <w:r w:rsidR="003D598E" w:rsidRPr="003D598E">
        <w:t xml:space="preserve"> 43-48.</w:t>
      </w:r>
    </w:p>
    <w:p w14:paraId="68DA93EF" w14:textId="300657E7" w:rsidR="0050010C" w:rsidRPr="0050010C" w:rsidRDefault="008E639B" w:rsidP="0050010C">
      <w:pPr>
        <w:spacing w:after="240"/>
      </w:pPr>
      <w:r>
        <w:t>Rinn, F. J., &amp; Weir, S. B</w:t>
      </w:r>
      <w:r w:rsidR="0050010C" w:rsidRPr="0050010C">
        <w:t xml:space="preserve">. Yea, Team. </w:t>
      </w:r>
      <w:r w:rsidR="0050010C" w:rsidRPr="0050010C">
        <w:rPr>
          <w:i/>
          <w:iCs/>
        </w:rPr>
        <w:t>Improving</w:t>
      </w:r>
      <w:r w:rsidR="0050010C">
        <w:t xml:space="preserve"> </w:t>
      </w:r>
      <w:r w:rsidR="0050010C" w:rsidRPr="0050010C">
        <w:rPr>
          <w:i/>
          <w:iCs/>
        </w:rPr>
        <w:t xml:space="preserve">College and </w:t>
      </w:r>
      <w:r w:rsidR="0050010C" w:rsidRPr="0050010C">
        <w:rPr>
          <w:i/>
        </w:rPr>
        <w:t>U</w:t>
      </w:r>
      <w:r w:rsidR="0050010C" w:rsidRPr="0050010C">
        <w:rPr>
          <w:i/>
          <w:iCs/>
        </w:rPr>
        <w:t xml:space="preserve">niversity </w:t>
      </w:r>
      <w:r w:rsidR="0050010C" w:rsidRPr="0050010C">
        <w:rPr>
          <w:i/>
        </w:rPr>
        <w:t>T</w:t>
      </w:r>
      <w:r w:rsidR="0050010C" w:rsidRPr="0050010C">
        <w:rPr>
          <w:i/>
          <w:iCs/>
        </w:rPr>
        <w:t>eaching</w:t>
      </w:r>
      <w:r w:rsidR="0050010C" w:rsidRPr="0050010C">
        <w:t xml:space="preserve">, </w:t>
      </w:r>
      <w:r w:rsidR="0050010C" w:rsidRPr="008E639B">
        <w:rPr>
          <w:iCs/>
        </w:rPr>
        <w:t>32</w:t>
      </w:r>
      <w:r>
        <w:t xml:space="preserve">.1 </w:t>
      </w:r>
      <w:r w:rsidRPr="0050010C">
        <w:t>(1984)</w:t>
      </w:r>
      <w:r>
        <w:t>:</w:t>
      </w:r>
      <w:r w:rsidR="0050010C" w:rsidRPr="0050010C">
        <w:t xml:space="preserve"> 5</w:t>
      </w:r>
      <w:r w:rsidR="0050010C">
        <w:rPr>
          <w:i/>
          <w:iCs/>
        </w:rPr>
        <w:t>-</w:t>
      </w:r>
      <w:r w:rsidR="0050010C" w:rsidRPr="0050010C">
        <w:t>10.</w:t>
      </w:r>
    </w:p>
    <w:p w14:paraId="2BDAA1C8" w14:textId="4E88E55F" w:rsidR="003D598E" w:rsidRPr="003D598E" w:rsidRDefault="00445E29" w:rsidP="003D598E">
      <w:pPr>
        <w:spacing w:after="240"/>
      </w:pPr>
      <w:r>
        <w:t>*</w:t>
      </w:r>
      <w:bookmarkStart w:id="0" w:name="_GoBack"/>
      <w:bookmarkEnd w:id="0"/>
      <w:r w:rsidR="003D598E" w:rsidRPr="003D598E">
        <w:t>Stanford University Center</w:t>
      </w:r>
      <w:r w:rsidR="008E639B">
        <w:t xml:space="preserve"> for Teaching and Learning</w:t>
      </w:r>
      <w:r w:rsidR="003D598E" w:rsidRPr="003D598E">
        <w:t>. </w:t>
      </w:r>
      <w:r w:rsidR="003D598E" w:rsidRPr="003D598E">
        <w:rPr>
          <w:rFonts w:hint="cs"/>
          <w:i/>
          <w:iCs/>
        </w:rPr>
        <w:t>Speaking of Teaching Newsletter</w:t>
      </w:r>
      <w:r w:rsidR="008E639B">
        <w:t>, 16.1, 2006</w:t>
      </w:r>
      <w:r w:rsidR="003D598E" w:rsidRPr="003D598E">
        <w:t>.</w:t>
      </w:r>
    </w:p>
    <w:p w14:paraId="7D7D3D82" w14:textId="72E8CB68" w:rsidR="003D598E" w:rsidRPr="003D598E" w:rsidRDefault="003D598E" w:rsidP="003D598E">
      <w:pPr>
        <w:spacing w:after="240"/>
      </w:pPr>
      <w:r w:rsidRPr="003D598E">
        <w:t>Stanford University C</w:t>
      </w:r>
      <w:r w:rsidR="008E639B">
        <w:t>enter for Teaching and Learning</w:t>
      </w:r>
      <w:r w:rsidRPr="003D598E">
        <w:t>. </w:t>
      </w:r>
      <w:r w:rsidRPr="003D598E">
        <w:rPr>
          <w:rFonts w:hint="cs"/>
          <w:i/>
          <w:iCs/>
        </w:rPr>
        <w:t>Speaking of Teaching Newsletter</w:t>
      </w:r>
      <w:r w:rsidR="008E639B">
        <w:t>, 16.2, 2007</w:t>
      </w:r>
      <w:r w:rsidRPr="003D598E">
        <w:t>.</w:t>
      </w:r>
    </w:p>
    <w:p w14:paraId="48ADABD9" w14:textId="750F002A" w:rsidR="003D598E" w:rsidRPr="003D598E" w:rsidRDefault="008E639B" w:rsidP="003D598E">
      <w:pPr>
        <w:spacing w:after="240"/>
      </w:pPr>
      <w:r>
        <w:t>Shulman, L. S</w:t>
      </w:r>
      <w:r w:rsidR="003D598E" w:rsidRPr="003D598E">
        <w:t>. “Those Who Understand: Knowledge Growth in Teaching.” </w:t>
      </w:r>
      <w:r w:rsidR="003D598E" w:rsidRPr="003D598E">
        <w:rPr>
          <w:rFonts w:hint="cs"/>
          <w:i/>
          <w:iCs/>
        </w:rPr>
        <w:t>Educational Researcher</w:t>
      </w:r>
      <w:r w:rsidR="003D598E" w:rsidRPr="003D598E">
        <w:t> </w:t>
      </w:r>
      <w:r>
        <w:t>15.2. (</w:t>
      </w:r>
      <w:r w:rsidRPr="003D598E">
        <w:t>1986</w:t>
      </w:r>
      <w:r>
        <w:t>):</w:t>
      </w:r>
      <w:r w:rsidR="003D598E" w:rsidRPr="003D598E">
        <w:t xml:space="preserve"> 4-14.</w:t>
      </w:r>
    </w:p>
    <w:p w14:paraId="07D78F1F" w14:textId="32539293" w:rsidR="003D598E" w:rsidRPr="003D598E" w:rsidRDefault="008E639B" w:rsidP="003D598E">
      <w:pPr>
        <w:spacing w:after="240"/>
      </w:pPr>
      <w:r>
        <w:t>Smith, B. L</w:t>
      </w:r>
      <w:r w:rsidR="003D598E" w:rsidRPr="003D598E">
        <w:t>. “Team-Teaching Methods.” In </w:t>
      </w:r>
      <w:r w:rsidR="003D598E" w:rsidRPr="003D598E">
        <w:rPr>
          <w:rFonts w:hint="cs"/>
          <w:i/>
          <w:iCs/>
        </w:rPr>
        <w:t>Handbook of College Teaching: Theory and Applications</w:t>
      </w:r>
      <w:r w:rsidR="003D598E" w:rsidRPr="003D598E">
        <w:t>, eds. Prichard, K. W. and R. Mclaran Sawyer. Westport, CT: Greenwood Press</w:t>
      </w:r>
      <w:r>
        <w:t>, 1994</w:t>
      </w:r>
      <w:r w:rsidR="003D598E" w:rsidRPr="003D598E">
        <w:t>.</w:t>
      </w:r>
    </w:p>
    <w:p w14:paraId="4E3F8D0B" w14:textId="77777777" w:rsidR="00290509" w:rsidRPr="004C2AAE" w:rsidRDefault="00290509" w:rsidP="00290509">
      <w:pPr>
        <w:spacing w:after="240"/>
        <w:rPr>
          <w:lang w:val="en-US"/>
        </w:rPr>
      </w:pPr>
      <w:r w:rsidRPr="004C2AAE">
        <w:rPr>
          <w:lang w:val="en-US"/>
        </w:rPr>
        <w:t>Vogler, Kenneth E., and Emily Long. "Team Teaching Two Sections of the Same Undergraduate Course: A Case Study."</w:t>
      </w:r>
      <w:r>
        <w:rPr>
          <w:i/>
          <w:lang w:val="en-US"/>
        </w:rPr>
        <w:t>College Teaching</w:t>
      </w:r>
      <w:r>
        <w:rPr>
          <w:lang w:val="en-US"/>
        </w:rPr>
        <w:t xml:space="preserve"> 51.4 (2003): 122-126</w:t>
      </w:r>
      <w:r w:rsidRPr="004C2AAE">
        <w:rPr>
          <w:lang w:val="en-US"/>
        </w:rPr>
        <w:t>.</w:t>
      </w:r>
    </w:p>
    <w:p w14:paraId="6A5E9CCE" w14:textId="088C9C7C" w:rsidR="003D598E" w:rsidRPr="003D598E" w:rsidRDefault="003D598E" w:rsidP="003D598E">
      <w:pPr>
        <w:spacing w:after="240"/>
      </w:pPr>
      <w:r w:rsidRPr="003D598E">
        <w:t>Wadkins, Theresa, Richard L. Miller, and William W</w:t>
      </w:r>
      <w:r>
        <w:t xml:space="preserve">ozniak. “Team Teaching: Student </w:t>
      </w:r>
      <w:r w:rsidRPr="003D598E">
        <w:t>Satisfaction</w:t>
      </w:r>
      <w:r>
        <w:t xml:space="preserve"> </w:t>
      </w:r>
      <w:r w:rsidRPr="003D598E">
        <w:t xml:space="preserve">and Performance.” </w:t>
      </w:r>
      <w:r w:rsidRPr="003D598E">
        <w:rPr>
          <w:i/>
          <w:iCs/>
        </w:rPr>
        <w:t xml:space="preserve">Teaching of Psychology </w:t>
      </w:r>
      <w:r w:rsidR="008E639B">
        <w:t xml:space="preserve">22.2 </w:t>
      </w:r>
      <w:r w:rsidRPr="003D598E">
        <w:t>(2006): 118-20.</w:t>
      </w:r>
    </w:p>
    <w:p w14:paraId="7233C01D" w14:textId="3F09C8FD" w:rsidR="003D598E" w:rsidRPr="003D598E" w:rsidRDefault="003D598E" w:rsidP="003D598E">
      <w:pPr>
        <w:spacing w:after="240"/>
      </w:pPr>
      <w:r w:rsidRPr="003D598E">
        <w:t>Wentworth, Jay and James R. Davis. “Enhancing Interdisciplinarity Through Team Teaching.”</w:t>
      </w:r>
      <w:r>
        <w:t xml:space="preserve"> </w:t>
      </w:r>
      <w:r w:rsidRPr="003D598E">
        <w:t xml:space="preserve">In Carolyn Hayes, ed. </w:t>
      </w:r>
      <w:r w:rsidRPr="003D598E">
        <w:rPr>
          <w:i/>
          <w:iCs/>
        </w:rPr>
        <w:t xml:space="preserve">Innovations in Interdisciplinary Teaching. </w:t>
      </w:r>
      <w:r w:rsidRPr="003D598E">
        <w:t>Westport, CT: The Oryx Press,</w:t>
      </w:r>
      <w:r>
        <w:t xml:space="preserve"> </w:t>
      </w:r>
      <w:r w:rsidRPr="003D598E">
        <w:t>2002. 16-37.</w:t>
      </w:r>
    </w:p>
    <w:p w14:paraId="4711036E" w14:textId="77777777" w:rsidR="00290509" w:rsidRPr="00290509" w:rsidRDefault="00290509" w:rsidP="00290509">
      <w:pPr>
        <w:spacing w:after="120"/>
        <w:rPr>
          <w:i/>
          <w:iCs/>
        </w:rPr>
      </w:pPr>
      <w:r w:rsidRPr="004C2AAE">
        <w:rPr>
          <w:lang w:val="en-US"/>
        </w:rPr>
        <w:t>Yanamandram, Venkata, and Gary Noble. "Student Experiences and Perceptions of Team-Teaching in a Large Undergraduate Class."</w:t>
      </w:r>
      <w:r>
        <w:rPr>
          <w:i/>
          <w:iCs/>
        </w:rPr>
        <w:t xml:space="preserve"> </w:t>
      </w:r>
      <w:r w:rsidRPr="00290509">
        <w:rPr>
          <w:i/>
          <w:iCs/>
        </w:rPr>
        <w:t>Journal of University Teaching &amp; Learning Practice</w:t>
      </w:r>
      <w:r w:rsidRPr="00290509">
        <w:t>, 3(1), 2006.</w:t>
      </w:r>
    </w:p>
    <w:p w14:paraId="594C0B3D" w14:textId="77777777" w:rsidR="008E639B" w:rsidRDefault="008E639B" w:rsidP="008E639B">
      <w:pPr>
        <w:spacing w:after="120"/>
        <w:rPr>
          <w:lang w:val="en-US"/>
        </w:rPr>
      </w:pPr>
    </w:p>
    <w:p w14:paraId="55580F95" w14:textId="77777777" w:rsidR="008E639B" w:rsidRDefault="008E639B" w:rsidP="00290509">
      <w:pPr>
        <w:spacing w:after="240"/>
        <w:rPr>
          <w:lang w:val="en-US"/>
        </w:rPr>
      </w:pPr>
    </w:p>
    <w:sectPr w:rsidR="008E639B" w:rsidSect="000B64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02B64"/>
    <w:multiLevelType w:val="hybridMultilevel"/>
    <w:tmpl w:val="23CA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1A4B3D"/>
    <w:multiLevelType w:val="hybridMultilevel"/>
    <w:tmpl w:val="60D8C41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8"/>
    <w:rsid w:val="000064D6"/>
    <w:rsid w:val="00023F21"/>
    <w:rsid w:val="00025AA1"/>
    <w:rsid w:val="00034DEF"/>
    <w:rsid w:val="00083184"/>
    <w:rsid w:val="000B64B2"/>
    <w:rsid w:val="00101180"/>
    <w:rsid w:val="00105585"/>
    <w:rsid w:val="00123D69"/>
    <w:rsid w:val="00290509"/>
    <w:rsid w:val="00321B42"/>
    <w:rsid w:val="0033499B"/>
    <w:rsid w:val="003773A5"/>
    <w:rsid w:val="003A66AF"/>
    <w:rsid w:val="003B5744"/>
    <w:rsid w:val="003D598E"/>
    <w:rsid w:val="0040499A"/>
    <w:rsid w:val="004205B1"/>
    <w:rsid w:val="004342C7"/>
    <w:rsid w:val="00445E29"/>
    <w:rsid w:val="00453974"/>
    <w:rsid w:val="00491606"/>
    <w:rsid w:val="004B12DC"/>
    <w:rsid w:val="004C2AAE"/>
    <w:rsid w:val="0050010C"/>
    <w:rsid w:val="005364C6"/>
    <w:rsid w:val="005605F7"/>
    <w:rsid w:val="00623935"/>
    <w:rsid w:val="006638FF"/>
    <w:rsid w:val="00672AC9"/>
    <w:rsid w:val="006A5D18"/>
    <w:rsid w:val="006A7983"/>
    <w:rsid w:val="00745F83"/>
    <w:rsid w:val="0075433D"/>
    <w:rsid w:val="007801FE"/>
    <w:rsid w:val="00786FC8"/>
    <w:rsid w:val="00793FC4"/>
    <w:rsid w:val="007B0DD9"/>
    <w:rsid w:val="00833E9F"/>
    <w:rsid w:val="00887D0D"/>
    <w:rsid w:val="0089232A"/>
    <w:rsid w:val="008D4947"/>
    <w:rsid w:val="008E0CDB"/>
    <w:rsid w:val="008E639B"/>
    <w:rsid w:val="00923F6F"/>
    <w:rsid w:val="00952085"/>
    <w:rsid w:val="00974103"/>
    <w:rsid w:val="00987BFC"/>
    <w:rsid w:val="009D1834"/>
    <w:rsid w:val="009D2B43"/>
    <w:rsid w:val="009E142F"/>
    <w:rsid w:val="009F2F03"/>
    <w:rsid w:val="00A52CD8"/>
    <w:rsid w:val="00A722DA"/>
    <w:rsid w:val="00AA7DCA"/>
    <w:rsid w:val="00AB3D05"/>
    <w:rsid w:val="00AE7DA8"/>
    <w:rsid w:val="00AF22D6"/>
    <w:rsid w:val="00B250FD"/>
    <w:rsid w:val="00B72D2C"/>
    <w:rsid w:val="00B80FA4"/>
    <w:rsid w:val="00BF780D"/>
    <w:rsid w:val="00C12C68"/>
    <w:rsid w:val="00C55AFB"/>
    <w:rsid w:val="00CC09D8"/>
    <w:rsid w:val="00CE7062"/>
    <w:rsid w:val="00DA7620"/>
    <w:rsid w:val="00DC08E6"/>
    <w:rsid w:val="00DE7580"/>
    <w:rsid w:val="00E334D7"/>
    <w:rsid w:val="00E50077"/>
    <w:rsid w:val="00E6438A"/>
    <w:rsid w:val="00F92189"/>
    <w:rsid w:val="00F94510"/>
    <w:rsid w:val="00FA1CDD"/>
    <w:rsid w:val="00FB2B31"/>
    <w:rsid w:val="00FB65EB"/>
    <w:rsid w:val="00FE00B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7A6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8"/>
    <w:pPr>
      <w:ind w:left="720"/>
      <w:contextualSpacing/>
    </w:pPr>
  </w:style>
  <w:style w:type="character" w:styleId="Hyperlink">
    <w:name w:val="Hyperlink"/>
    <w:basedOn w:val="DefaultParagraphFont"/>
    <w:uiPriority w:val="99"/>
    <w:unhideWhenUsed/>
    <w:rsid w:val="00786FC8"/>
    <w:rPr>
      <w:color w:val="0563C1" w:themeColor="hyperlink"/>
      <w:u w:val="single"/>
    </w:rPr>
  </w:style>
  <w:style w:type="character" w:styleId="FollowedHyperlink">
    <w:name w:val="FollowedHyperlink"/>
    <w:basedOn w:val="DefaultParagraphFont"/>
    <w:uiPriority w:val="99"/>
    <w:semiHidden/>
    <w:unhideWhenUsed/>
    <w:rsid w:val="00A52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7722">
      <w:bodyDiv w:val="1"/>
      <w:marLeft w:val="0"/>
      <w:marRight w:val="0"/>
      <w:marTop w:val="0"/>
      <w:marBottom w:val="0"/>
      <w:divBdr>
        <w:top w:val="none" w:sz="0" w:space="0" w:color="auto"/>
        <w:left w:val="none" w:sz="0" w:space="0" w:color="auto"/>
        <w:bottom w:val="none" w:sz="0" w:space="0" w:color="auto"/>
        <w:right w:val="none" w:sz="0" w:space="0" w:color="auto"/>
      </w:divBdr>
    </w:div>
    <w:div w:id="617370994">
      <w:bodyDiv w:val="1"/>
      <w:marLeft w:val="0"/>
      <w:marRight w:val="0"/>
      <w:marTop w:val="0"/>
      <w:marBottom w:val="0"/>
      <w:divBdr>
        <w:top w:val="none" w:sz="0" w:space="0" w:color="auto"/>
        <w:left w:val="none" w:sz="0" w:space="0" w:color="auto"/>
        <w:bottom w:val="none" w:sz="0" w:space="0" w:color="auto"/>
        <w:right w:val="none" w:sz="0" w:space="0" w:color="auto"/>
      </w:divBdr>
    </w:div>
    <w:div w:id="1172065930">
      <w:bodyDiv w:val="1"/>
      <w:marLeft w:val="0"/>
      <w:marRight w:val="0"/>
      <w:marTop w:val="0"/>
      <w:marBottom w:val="0"/>
      <w:divBdr>
        <w:top w:val="none" w:sz="0" w:space="0" w:color="auto"/>
        <w:left w:val="none" w:sz="0" w:space="0" w:color="auto"/>
        <w:bottom w:val="none" w:sz="0" w:space="0" w:color="auto"/>
        <w:right w:val="none" w:sz="0" w:space="0" w:color="auto"/>
      </w:divBdr>
    </w:div>
    <w:div w:id="1255624402">
      <w:bodyDiv w:val="1"/>
      <w:marLeft w:val="0"/>
      <w:marRight w:val="0"/>
      <w:marTop w:val="0"/>
      <w:marBottom w:val="0"/>
      <w:divBdr>
        <w:top w:val="none" w:sz="0" w:space="0" w:color="auto"/>
        <w:left w:val="none" w:sz="0" w:space="0" w:color="auto"/>
        <w:bottom w:val="none" w:sz="0" w:space="0" w:color="auto"/>
        <w:right w:val="none" w:sz="0" w:space="0" w:color="auto"/>
      </w:divBdr>
    </w:div>
    <w:div w:id="1267806210">
      <w:bodyDiv w:val="1"/>
      <w:marLeft w:val="0"/>
      <w:marRight w:val="0"/>
      <w:marTop w:val="0"/>
      <w:marBottom w:val="0"/>
      <w:divBdr>
        <w:top w:val="none" w:sz="0" w:space="0" w:color="auto"/>
        <w:left w:val="none" w:sz="0" w:space="0" w:color="auto"/>
        <w:bottom w:val="none" w:sz="0" w:space="0" w:color="auto"/>
        <w:right w:val="none" w:sz="0" w:space="0" w:color="auto"/>
      </w:divBdr>
    </w:div>
    <w:div w:id="1306661291">
      <w:bodyDiv w:val="1"/>
      <w:marLeft w:val="0"/>
      <w:marRight w:val="0"/>
      <w:marTop w:val="0"/>
      <w:marBottom w:val="0"/>
      <w:divBdr>
        <w:top w:val="none" w:sz="0" w:space="0" w:color="auto"/>
        <w:left w:val="none" w:sz="0" w:space="0" w:color="auto"/>
        <w:bottom w:val="none" w:sz="0" w:space="0" w:color="auto"/>
        <w:right w:val="none" w:sz="0" w:space="0" w:color="auto"/>
      </w:divBdr>
    </w:div>
    <w:div w:id="1336882490">
      <w:bodyDiv w:val="1"/>
      <w:marLeft w:val="0"/>
      <w:marRight w:val="0"/>
      <w:marTop w:val="0"/>
      <w:marBottom w:val="0"/>
      <w:divBdr>
        <w:top w:val="none" w:sz="0" w:space="0" w:color="auto"/>
        <w:left w:val="none" w:sz="0" w:space="0" w:color="auto"/>
        <w:bottom w:val="none" w:sz="0" w:space="0" w:color="auto"/>
        <w:right w:val="none" w:sz="0" w:space="0" w:color="auto"/>
      </w:divBdr>
    </w:div>
    <w:div w:id="1358581037">
      <w:bodyDiv w:val="1"/>
      <w:marLeft w:val="0"/>
      <w:marRight w:val="0"/>
      <w:marTop w:val="0"/>
      <w:marBottom w:val="0"/>
      <w:divBdr>
        <w:top w:val="none" w:sz="0" w:space="0" w:color="auto"/>
        <w:left w:val="none" w:sz="0" w:space="0" w:color="auto"/>
        <w:bottom w:val="none" w:sz="0" w:space="0" w:color="auto"/>
        <w:right w:val="none" w:sz="0" w:space="0" w:color="auto"/>
      </w:divBdr>
    </w:div>
    <w:div w:id="1436637978">
      <w:bodyDiv w:val="1"/>
      <w:marLeft w:val="0"/>
      <w:marRight w:val="0"/>
      <w:marTop w:val="0"/>
      <w:marBottom w:val="0"/>
      <w:divBdr>
        <w:top w:val="none" w:sz="0" w:space="0" w:color="auto"/>
        <w:left w:val="none" w:sz="0" w:space="0" w:color="auto"/>
        <w:bottom w:val="none" w:sz="0" w:space="0" w:color="auto"/>
        <w:right w:val="none" w:sz="0" w:space="0" w:color="auto"/>
      </w:divBdr>
    </w:div>
    <w:div w:id="1562984166">
      <w:bodyDiv w:val="1"/>
      <w:marLeft w:val="0"/>
      <w:marRight w:val="0"/>
      <w:marTop w:val="0"/>
      <w:marBottom w:val="0"/>
      <w:divBdr>
        <w:top w:val="none" w:sz="0" w:space="0" w:color="auto"/>
        <w:left w:val="none" w:sz="0" w:space="0" w:color="auto"/>
        <w:bottom w:val="none" w:sz="0" w:space="0" w:color="auto"/>
        <w:right w:val="none" w:sz="0" w:space="0" w:color="auto"/>
      </w:divBdr>
    </w:div>
    <w:div w:id="1568229158">
      <w:bodyDiv w:val="1"/>
      <w:marLeft w:val="0"/>
      <w:marRight w:val="0"/>
      <w:marTop w:val="0"/>
      <w:marBottom w:val="0"/>
      <w:divBdr>
        <w:top w:val="none" w:sz="0" w:space="0" w:color="auto"/>
        <w:left w:val="none" w:sz="0" w:space="0" w:color="auto"/>
        <w:bottom w:val="none" w:sz="0" w:space="0" w:color="auto"/>
        <w:right w:val="none" w:sz="0" w:space="0" w:color="auto"/>
      </w:divBdr>
    </w:div>
    <w:div w:id="1685471477">
      <w:bodyDiv w:val="1"/>
      <w:marLeft w:val="0"/>
      <w:marRight w:val="0"/>
      <w:marTop w:val="0"/>
      <w:marBottom w:val="0"/>
      <w:divBdr>
        <w:top w:val="none" w:sz="0" w:space="0" w:color="auto"/>
        <w:left w:val="none" w:sz="0" w:space="0" w:color="auto"/>
        <w:bottom w:val="none" w:sz="0" w:space="0" w:color="auto"/>
        <w:right w:val="none" w:sz="0" w:space="0" w:color="auto"/>
      </w:divBdr>
    </w:div>
    <w:div w:id="2040665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tl.byu.edu/tip/team-teaching-brief-summary" TargetMode="External"/><Relationship Id="rId6" Type="http://schemas.openxmlformats.org/officeDocument/2006/relationships/hyperlink" Target="http://news.stanford.edu/news/2006/march15/team-031506.html" TargetMode="External"/><Relationship Id="rId7" Type="http://schemas.openxmlformats.org/officeDocument/2006/relationships/hyperlink" Target="https://cft.vanderbilt.edu/guides-sub-pages/teamcollaborative-teaching/" TargetMode="External"/><Relationship Id="rId8" Type="http://schemas.openxmlformats.org/officeDocument/2006/relationships/hyperlink" Target="http://www.ryerson.ca/content/dam/lt/resources/handouts/team_teaching.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2818</Words>
  <Characters>16065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Berg</dc:creator>
  <cp:keywords/>
  <dc:description/>
  <cp:lastModifiedBy>Elena Berg</cp:lastModifiedBy>
  <cp:revision>7</cp:revision>
  <cp:lastPrinted>2017-05-03T08:29:00Z</cp:lastPrinted>
  <dcterms:created xsi:type="dcterms:W3CDTF">2017-05-03T07:26:00Z</dcterms:created>
  <dcterms:modified xsi:type="dcterms:W3CDTF">2017-05-05T12:16:00Z</dcterms:modified>
</cp:coreProperties>
</file>