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BE6F8" w14:textId="77777777" w:rsidR="002524A3" w:rsidRPr="00106C2C" w:rsidRDefault="002524A3" w:rsidP="002524A3">
      <w:pPr>
        <w:jc w:val="both"/>
        <w:rPr>
          <w:rFonts w:asciiTheme="minorHAnsi" w:hAnsiTheme="minorHAnsi"/>
        </w:rPr>
      </w:pPr>
      <w:r w:rsidRPr="00106C2C">
        <w:rPr>
          <w:rFonts w:asciiTheme="minorHAnsi" w:hAnsiTheme="minorHAnsi"/>
        </w:rPr>
        <w:t>Dear colleagues,</w:t>
      </w:r>
    </w:p>
    <w:p w14:paraId="1BE87CA8" w14:textId="77777777" w:rsidR="002524A3" w:rsidRPr="00106C2C" w:rsidRDefault="002524A3" w:rsidP="002524A3">
      <w:pPr>
        <w:jc w:val="both"/>
        <w:rPr>
          <w:rFonts w:asciiTheme="minorHAnsi" w:hAnsiTheme="minorHAnsi"/>
        </w:rPr>
      </w:pPr>
    </w:p>
    <w:p w14:paraId="4102F43A" w14:textId="302B47D3" w:rsidR="004A32F9" w:rsidRPr="00106C2C" w:rsidRDefault="002524A3" w:rsidP="002524A3">
      <w:pPr>
        <w:jc w:val="both"/>
        <w:rPr>
          <w:rFonts w:asciiTheme="minorHAnsi" w:eastAsiaTheme="majorEastAsia" w:hAnsiTheme="minorHAnsi" w:cstheme="majorBidi"/>
        </w:rPr>
      </w:pPr>
      <w:r w:rsidRPr="00106C2C">
        <w:rPr>
          <w:rFonts w:asciiTheme="minorHAnsi" w:hAnsiTheme="minorHAnsi"/>
        </w:rPr>
        <w:t>Please find below the invite, and schedule for the “</w:t>
      </w:r>
      <w:r w:rsidRPr="00106C2C">
        <w:rPr>
          <w:rFonts w:asciiTheme="minorHAnsi" w:eastAsiaTheme="majorEastAsia" w:hAnsiTheme="minorHAnsi" w:cstheme="majorBidi"/>
        </w:rPr>
        <w:t>Reflective Spaces, Safe Places: The mission of education in our times” series of events scheduled to take place next Wednesday</w:t>
      </w:r>
      <w:r w:rsidR="00442082">
        <w:rPr>
          <w:rFonts w:asciiTheme="minorHAnsi" w:eastAsiaTheme="majorEastAsia" w:hAnsiTheme="minorHAnsi" w:cstheme="majorBidi"/>
        </w:rPr>
        <w:t>, March 22</w:t>
      </w:r>
      <w:r w:rsidRPr="00106C2C">
        <w:rPr>
          <w:rFonts w:asciiTheme="minorHAnsi" w:eastAsiaTheme="majorEastAsia" w:hAnsiTheme="minorHAnsi" w:cstheme="majorBidi"/>
        </w:rPr>
        <w:t xml:space="preserve">. </w:t>
      </w:r>
    </w:p>
    <w:p w14:paraId="29601B94" w14:textId="77777777" w:rsidR="002524A3" w:rsidRPr="00106C2C" w:rsidRDefault="002524A3" w:rsidP="002524A3">
      <w:pPr>
        <w:jc w:val="both"/>
        <w:rPr>
          <w:rFonts w:asciiTheme="minorHAnsi" w:eastAsiaTheme="majorEastAsia" w:hAnsiTheme="minorHAnsi" w:cstheme="majorBidi"/>
        </w:rPr>
      </w:pPr>
    </w:p>
    <w:p w14:paraId="670ED3AE" w14:textId="042F458E" w:rsidR="002524A3" w:rsidRPr="00106C2C" w:rsidRDefault="002524A3" w:rsidP="002524A3">
      <w:pPr>
        <w:jc w:val="both"/>
        <w:rPr>
          <w:rFonts w:asciiTheme="minorHAnsi" w:eastAsia="Times New Roman" w:hAnsiTheme="minorHAnsi" w:cs="Times New Roman"/>
        </w:rPr>
      </w:pPr>
      <w:r w:rsidRPr="00106C2C">
        <w:rPr>
          <w:rFonts w:asciiTheme="minorHAnsi" w:eastAsiaTheme="majorEastAsia" w:hAnsiTheme="minorHAnsi" w:cstheme="majorBidi"/>
        </w:rPr>
        <w:t xml:space="preserve">Faculty members are warmly encouraged to recommend this event to their students and, if teaching at that time, to bring their classes to the events: </w:t>
      </w:r>
      <w:r w:rsidRPr="00106C2C">
        <w:rPr>
          <w:rFonts w:asciiTheme="minorHAnsi" w:eastAsia="Times New Roman" w:hAnsiTheme="minorHAnsi" w:cs="Times New Roman"/>
        </w:rPr>
        <w:t xml:space="preserve">the Provost has approved the cancelling of classes that </w:t>
      </w:r>
      <w:bookmarkStart w:id="0" w:name="_GoBack"/>
      <w:r w:rsidR="00442082">
        <w:rPr>
          <w:rFonts w:asciiTheme="minorHAnsi" w:eastAsia="Times New Roman" w:hAnsiTheme="minorHAnsi" w:cs="Times New Roman"/>
        </w:rPr>
        <w:t>day</w:t>
      </w:r>
      <w:bookmarkEnd w:id="0"/>
      <w:r w:rsidRPr="00106C2C">
        <w:rPr>
          <w:rFonts w:asciiTheme="minorHAnsi" w:eastAsia="Times New Roman" w:hAnsiTheme="minorHAnsi" w:cs="Times New Roman"/>
        </w:rPr>
        <w:t xml:space="preserve">. </w:t>
      </w:r>
    </w:p>
    <w:p w14:paraId="3EDBAF06" w14:textId="77777777" w:rsidR="002524A3" w:rsidRPr="00106C2C" w:rsidRDefault="002524A3" w:rsidP="002524A3">
      <w:pPr>
        <w:jc w:val="both"/>
        <w:rPr>
          <w:rFonts w:asciiTheme="minorHAnsi" w:eastAsia="Times New Roman" w:hAnsiTheme="minorHAnsi" w:cs="Times New Roman"/>
        </w:rPr>
      </w:pPr>
    </w:p>
    <w:p w14:paraId="0CD659D7" w14:textId="77777777" w:rsidR="00106C2C" w:rsidRDefault="002524A3" w:rsidP="002524A3">
      <w:pPr>
        <w:pStyle w:val="xmsonormal"/>
        <w:shd w:val="clear" w:color="auto" w:fill="FFFFFF"/>
        <w:spacing w:before="0" w:beforeAutospacing="0" w:after="120" w:afterAutospacing="0"/>
        <w:jc w:val="both"/>
        <w:rPr>
          <w:rFonts w:asciiTheme="minorHAnsi" w:hAnsiTheme="minorHAnsi" w:cs="Times New Roman"/>
          <w:color w:val="000000"/>
          <w:sz w:val="24"/>
          <w:szCs w:val="24"/>
        </w:rPr>
      </w:pPr>
      <w:r w:rsidRPr="00106C2C">
        <w:rPr>
          <w:rFonts w:asciiTheme="minorHAnsi" w:hAnsiTheme="minorHAnsi" w:cs="Times New Roman"/>
          <w:color w:val="000000"/>
          <w:sz w:val="24"/>
          <w:szCs w:val="24"/>
        </w:rPr>
        <w:t>The idea of having a special day this semester devoted to open discussion and reflection amongst members of the AUP community emerged as a response to student and faculty desire to pause and reflect on the changing current global and cultural paradigm and our role as citizens within it. We wish to focus on open dialogue and be as inclusive as possible. The idea is to refrain from arguing strong political positions and to focus, rather, on fundamental issues of human rights, education, freedom of speech, social justice, democracy, and civic engagement.</w:t>
      </w:r>
    </w:p>
    <w:p w14:paraId="16414CB9" w14:textId="77777777" w:rsidR="00106C2C" w:rsidRPr="00106C2C" w:rsidRDefault="00106C2C" w:rsidP="002524A3">
      <w:pPr>
        <w:pStyle w:val="xmsonormal"/>
        <w:shd w:val="clear" w:color="auto" w:fill="FFFFFF"/>
        <w:spacing w:before="0" w:beforeAutospacing="0" w:after="120" w:afterAutospacing="0"/>
        <w:jc w:val="both"/>
        <w:rPr>
          <w:rFonts w:asciiTheme="minorHAnsi" w:hAnsiTheme="minorHAnsi" w:cs="Times New Roman"/>
          <w:color w:val="000000"/>
          <w:sz w:val="24"/>
          <w:szCs w:val="24"/>
        </w:rPr>
      </w:pPr>
    </w:p>
    <w:p w14:paraId="622910D9" w14:textId="77777777" w:rsidR="002524A3" w:rsidRPr="00106C2C" w:rsidRDefault="002524A3" w:rsidP="002524A3">
      <w:pPr>
        <w:pStyle w:val="xmsonormal"/>
        <w:shd w:val="clear" w:color="auto" w:fill="FFFFFF"/>
        <w:spacing w:before="0" w:beforeAutospacing="0" w:after="120" w:afterAutospacing="0"/>
        <w:jc w:val="both"/>
        <w:rPr>
          <w:rFonts w:asciiTheme="minorHAnsi" w:hAnsiTheme="minorHAnsi" w:cs="Times New Roman"/>
          <w:color w:val="000000"/>
          <w:sz w:val="24"/>
          <w:szCs w:val="24"/>
        </w:rPr>
      </w:pPr>
      <w:r w:rsidRPr="00106C2C">
        <w:rPr>
          <w:rFonts w:asciiTheme="minorHAnsi" w:hAnsiTheme="minorHAnsi" w:cs="Times New Roman"/>
          <w:color w:val="000000"/>
          <w:sz w:val="24"/>
          <w:szCs w:val="24"/>
        </w:rPr>
        <w:t>Working with the Teaching and Learning Center, students and professors are currently organizing events. In some cases, students are presenting brief reports of the research they are doing in courses that deal directly with these issues. In other cases, discussions and panels will create spaces to think about and discuss these issues</w:t>
      </w:r>
      <w:r w:rsidR="00106C2C">
        <w:rPr>
          <w:rFonts w:asciiTheme="minorHAnsi" w:hAnsiTheme="minorHAnsi" w:cs="Times New Roman"/>
          <w:color w:val="000000"/>
          <w:sz w:val="24"/>
          <w:szCs w:val="24"/>
        </w:rPr>
        <w:t>.</w:t>
      </w:r>
    </w:p>
    <w:p w14:paraId="5C784526" w14:textId="77777777" w:rsidR="002524A3" w:rsidRPr="00106C2C" w:rsidRDefault="002524A3" w:rsidP="002524A3">
      <w:pPr>
        <w:pStyle w:val="xmsonormal"/>
        <w:shd w:val="clear" w:color="auto" w:fill="FFFFFF"/>
        <w:spacing w:before="0" w:beforeAutospacing="0" w:after="120" w:afterAutospacing="0"/>
        <w:jc w:val="both"/>
        <w:rPr>
          <w:rFonts w:asciiTheme="minorHAnsi" w:hAnsiTheme="minorHAnsi" w:cs="Times New Roman"/>
          <w:color w:val="000000"/>
          <w:sz w:val="24"/>
          <w:szCs w:val="24"/>
        </w:rPr>
      </w:pPr>
      <w:r w:rsidRPr="00106C2C">
        <w:rPr>
          <w:rFonts w:asciiTheme="minorHAnsi" w:hAnsiTheme="minorHAnsi" w:cs="Times New Roman"/>
          <w:color w:val="000000"/>
          <w:sz w:val="24"/>
          <w:szCs w:val="24"/>
        </w:rPr>
        <w:t xml:space="preserve">If you have any questions, comments, </w:t>
      </w:r>
      <w:proofErr w:type="gramStart"/>
      <w:r w:rsidRPr="00106C2C">
        <w:rPr>
          <w:rFonts w:asciiTheme="minorHAnsi" w:hAnsiTheme="minorHAnsi" w:cs="Times New Roman"/>
          <w:color w:val="000000"/>
          <w:sz w:val="24"/>
          <w:szCs w:val="24"/>
        </w:rPr>
        <w:t>suggestions</w:t>
      </w:r>
      <w:proofErr w:type="gramEnd"/>
      <w:r w:rsidRPr="00106C2C">
        <w:rPr>
          <w:rFonts w:asciiTheme="minorHAnsi" w:hAnsiTheme="minorHAnsi" w:cs="Times New Roman"/>
          <w:color w:val="000000"/>
          <w:sz w:val="24"/>
          <w:szCs w:val="24"/>
        </w:rPr>
        <w:t xml:space="preserve"> or would like t</w:t>
      </w:r>
      <w:r w:rsidR="00106C2C">
        <w:rPr>
          <w:rFonts w:asciiTheme="minorHAnsi" w:hAnsiTheme="minorHAnsi" w:cs="Times New Roman"/>
          <w:color w:val="000000"/>
          <w:sz w:val="24"/>
          <w:szCs w:val="24"/>
        </w:rPr>
        <w:t>o be involved, p</w:t>
      </w:r>
      <w:r w:rsidRPr="00106C2C">
        <w:rPr>
          <w:rFonts w:asciiTheme="minorHAnsi" w:hAnsiTheme="minorHAnsi" w:cs="Times New Roman"/>
          <w:color w:val="000000"/>
          <w:sz w:val="24"/>
          <w:szCs w:val="24"/>
        </w:rPr>
        <w:t>lease contact Rebekah Rast or Russell Williams.</w:t>
      </w:r>
    </w:p>
    <w:p w14:paraId="0D01A75D" w14:textId="77777777" w:rsidR="002524A3" w:rsidRPr="00106C2C" w:rsidRDefault="002524A3" w:rsidP="002524A3">
      <w:pPr>
        <w:pStyle w:val="xmsonormal"/>
        <w:shd w:val="clear" w:color="auto" w:fill="FFFFFF"/>
        <w:spacing w:before="0" w:beforeAutospacing="0" w:after="120" w:afterAutospacing="0"/>
        <w:jc w:val="both"/>
        <w:rPr>
          <w:rFonts w:asciiTheme="minorHAnsi" w:hAnsiTheme="minorHAnsi" w:cs="Times New Roman"/>
          <w:color w:val="000000"/>
          <w:sz w:val="24"/>
          <w:szCs w:val="24"/>
        </w:rPr>
      </w:pPr>
      <w:r w:rsidRPr="00106C2C">
        <w:rPr>
          <w:rFonts w:asciiTheme="minorHAnsi" w:hAnsiTheme="minorHAnsi" w:cs="Times New Roman"/>
          <w:color w:val="000000"/>
          <w:sz w:val="24"/>
          <w:szCs w:val="24"/>
        </w:rPr>
        <w:t>All the best,</w:t>
      </w:r>
    </w:p>
    <w:p w14:paraId="137E451F" w14:textId="77777777" w:rsidR="002524A3" w:rsidRPr="00106C2C" w:rsidRDefault="002524A3" w:rsidP="002524A3">
      <w:pPr>
        <w:pStyle w:val="xmsonormal"/>
        <w:shd w:val="clear" w:color="auto" w:fill="FFFFFF"/>
        <w:spacing w:before="0" w:beforeAutospacing="0" w:after="120" w:afterAutospacing="0"/>
        <w:jc w:val="both"/>
        <w:rPr>
          <w:rFonts w:asciiTheme="minorHAnsi" w:hAnsiTheme="minorHAnsi" w:cs="Times New Roman"/>
          <w:color w:val="000000"/>
          <w:sz w:val="24"/>
          <w:szCs w:val="24"/>
        </w:rPr>
      </w:pPr>
    </w:p>
    <w:p w14:paraId="6E2E81C9" w14:textId="4E0E3622" w:rsidR="002524A3" w:rsidRPr="00106C2C" w:rsidRDefault="002524A3" w:rsidP="002524A3">
      <w:pPr>
        <w:pStyle w:val="xmsonormal"/>
        <w:shd w:val="clear" w:color="auto" w:fill="FFFFFF"/>
        <w:spacing w:before="0" w:beforeAutospacing="0" w:after="120" w:afterAutospacing="0"/>
        <w:jc w:val="both"/>
        <w:rPr>
          <w:rFonts w:asciiTheme="minorHAnsi" w:hAnsiTheme="minorHAnsi" w:cs="Times New Roman"/>
          <w:color w:val="000000"/>
          <w:sz w:val="24"/>
          <w:szCs w:val="24"/>
        </w:rPr>
      </w:pPr>
      <w:r w:rsidRPr="00106C2C">
        <w:rPr>
          <w:rFonts w:asciiTheme="minorHAnsi" w:hAnsiTheme="minorHAnsi" w:cs="Times New Roman"/>
          <w:color w:val="000000"/>
          <w:sz w:val="24"/>
          <w:szCs w:val="24"/>
        </w:rPr>
        <w:t>Rebekah and Russell</w:t>
      </w:r>
      <w:r w:rsidR="00442082">
        <w:rPr>
          <w:rFonts w:asciiTheme="minorHAnsi" w:hAnsiTheme="minorHAnsi" w:cs="Times New Roman"/>
          <w:color w:val="000000"/>
          <w:sz w:val="24"/>
          <w:szCs w:val="24"/>
        </w:rPr>
        <w:t xml:space="preserve"> </w:t>
      </w:r>
    </w:p>
    <w:p w14:paraId="0935FFD2" w14:textId="77777777" w:rsidR="002524A3" w:rsidRPr="00106C2C" w:rsidRDefault="002524A3" w:rsidP="002524A3">
      <w:pPr>
        <w:pStyle w:val="xmsonormal"/>
        <w:shd w:val="clear" w:color="auto" w:fill="FFFFFF"/>
        <w:spacing w:before="0" w:beforeAutospacing="0" w:after="120" w:afterAutospacing="0"/>
        <w:jc w:val="both"/>
        <w:rPr>
          <w:rFonts w:asciiTheme="minorHAnsi" w:hAnsiTheme="minorHAnsi" w:cs="Times New Roman"/>
          <w:color w:val="000000"/>
          <w:sz w:val="24"/>
          <w:szCs w:val="24"/>
        </w:rPr>
      </w:pPr>
    </w:p>
    <w:p w14:paraId="77A3E23E" w14:textId="77777777" w:rsidR="002524A3" w:rsidRPr="00106C2C" w:rsidRDefault="002524A3" w:rsidP="002524A3">
      <w:pPr>
        <w:pStyle w:val="xmsonormal"/>
        <w:shd w:val="clear" w:color="auto" w:fill="FFFFFF"/>
        <w:spacing w:before="0" w:beforeAutospacing="0" w:after="120" w:afterAutospacing="0"/>
        <w:jc w:val="both"/>
        <w:rPr>
          <w:rFonts w:asciiTheme="minorHAnsi" w:hAnsiTheme="minorHAnsi" w:cs="Times New Roman"/>
          <w:color w:val="000000"/>
          <w:sz w:val="24"/>
          <w:szCs w:val="24"/>
        </w:rPr>
      </w:pPr>
      <w:r w:rsidRPr="00106C2C">
        <w:rPr>
          <w:rFonts w:asciiTheme="minorHAnsi" w:hAnsiTheme="minorHAnsi" w:cs="Times New Roman"/>
          <w:color w:val="000000"/>
          <w:sz w:val="24"/>
          <w:szCs w:val="24"/>
        </w:rPr>
        <w:t>/…</w:t>
      </w:r>
    </w:p>
    <w:p w14:paraId="652B6540" w14:textId="77777777" w:rsidR="002524A3" w:rsidRPr="00106C2C" w:rsidRDefault="002524A3" w:rsidP="002524A3">
      <w:pPr>
        <w:jc w:val="both"/>
        <w:rPr>
          <w:rFonts w:asciiTheme="minorHAnsi" w:eastAsiaTheme="majorEastAsia" w:hAnsiTheme="minorHAnsi" w:cstheme="majorBidi"/>
          <w:b/>
        </w:rPr>
      </w:pPr>
      <w:r w:rsidRPr="00106C2C">
        <w:rPr>
          <w:rFonts w:asciiTheme="minorHAnsi" w:eastAsiaTheme="majorEastAsia" w:hAnsiTheme="minorHAnsi" w:cstheme="majorBidi"/>
          <w:b/>
        </w:rPr>
        <w:t>Reflective Spaces, Safe Places: The mission of education in our times</w:t>
      </w:r>
    </w:p>
    <w:p w14:paraId="4CD8247C" w14:textId="77777777" w:rsidR="002524A3" w:rsidRPr="00106C2C" w:rsidRDefault="002524A3" w:rsidP="002524A3">
      <w:pPr>
        <w:jc w:val="both"/>
        <w:rPr>
          <w:rFonts w:asciiTheme="minorHAnsi" w:eastAsiaTheme="majorEastAsia" w:hAnsiTheme="minorHAnsi" w:cstheme="majorBidi"/>
          <w:b/>
        </w:rPr>
      </w:pPr>
    </w:p>
    <w:p w14:paraId="1AFC99E4" w14:textId="77777777" w:rsidR="002524A3" w:rsidRPr="00106C2C" w:rsidRDefault="002524A3" w:rsidP="002524A3">
      <w:pPr>
        <w:jc w:val="both"/>
        <w:rPr>
          <w:rFonts w:asciiTheme="minorHAnsi" w:eastAsiaTheme="majorEastAsia" w:hAnsiTheme="minorHAnsi" w:cstheme="majorBidi"/>
          <w:b/>
        </w:rPr>
      </w:pPr>
      <w:r w:rsidRPr="00106C2C">
        <w:rPr>
          <w:rFonts w:asciiTheme="minorHAnsi" w:eastAsiaTheme="majorEastAsia" w:hAnsiTheme="minorHAnsi" w:cstheme="majorBidi"/>
          <w:b/>
        </w:rPr>
        <w:t xml:space="preserve">Wednesday, March 22, 12:00 </w:t>
      </w:r>
      <w:proofErr w:type="gramStart"/>
      <w:r w:rsidRPr="00106C2C">
        <w:rPr>
          <w:rFonts w:asciiTheme="minorHAnsi" w:eastAsiaTheme="majorEastAsia" w:hAnsiTheme="minorHAnsi" w:cstheme="majorBidi"/>
          <w:b/>
        </w:rPr>
        <w:t>-  19:00</w:t>
      </w:r>
      <w:proofErr w:type="gramEnd"/>
      <w:r w:rsidRPr="00106C2C">
        <w:rPr>
          <w:rFonts w:asciiTheme="minorHAnsi" w:eastAsiaTheme="majorEastAsia" w:hAnsiTheme="minorHAnsi" w:cstheme="majorBidi"/>
          <w:b/>
        </w:rPr>
        <w:t xml:space="preserve">, </w:t>
      </w:r>
      <w:proofErr w:type="spellStart"/>
      <w:r w:rsidRPr="00106C2C">
        <w:rPr>
          <w:rFonts w:asciiTheme="minorHAnsi" w:eastAsiaTheme="majorEastAsia" w:hAnsiTheme="minorHAnsi" w:cstheme="majorBidi"/>
          <w:b/>
        </w:rPr>
        <w:t>Combes</w:t>
      </w:r>
      <w:proofErr w:type="spellEnd"/>
    </w:p>
    <w:p w14:paraId="67A8886E" w14:textId="77777777" w:rsidR="002524A3" w:rsidRPr="00106C2C" w:rsidRDefault="002524A3" w:rsidP="002524A3">
      <w:pPr>
        <w:jc w:val="both"/>
        <w:rPr>
          <w:rFonts w:asciiTheme="minorHAnsi" w:eastAsiaTheme="majorEastAsia" w:hAnsiTheme="minorHAnsi" w:cstheme="majorBidi"/>
          <w:b/>
        </w:rPr>
      </w:pPr>
    </w:p>
    <w:p w14:paraId="4786E48A" w14:textId="77777777" w:rsidR="002524A3" w:rsidRPr="00106C2C" w:rsidRDefault="002524A3" w:rsidP="002524A3">
      <w:pPr>
        <w:jc w:val="both"/>
        <w:rPr>
          <w:rFonts w:asciiTheme="minorHAnsi" w:hAnsiTheme="minorHAnsi"/>
        </w:rPr>
      </w:pPr>
      <w:r w:rsidRPr="00106C2C">
        <w:rPr>
          <w:rFonts w:asciiTheme="minorHAnsi" w:hAnsiTheme="minorHAnsi"/>
        </w:rPr>
        <w:t>In the midst of a busy semester, let’s take time to pause and think about the changing nature of the world today.</w:t>
      </w:r>
    </w:p>
    <w:p w14:paraId="1CFA5049" w14:textId="77777777" w:rsidR="002524A3" w:rsidRPr="00106C2C" w:rsidRDefault="002524A3" w:rsidP="002524A3">
      <w:pPr>
        <w:jc w:val="both"/>
        <w:rPr>
          <w:rFonts w:asciiTheme="minorHAnsi" w:hAnsiTheme="minorHAnsi"/>
        </w:rPr>
      </w:pPr>
    </w:p>
    <w:p w14:paraId="49E6C54E" w14:textId="77777777" w:rsidR="002524A3" w:rsidRPr="00106C2C" w:rsidRDefault="002524A3" w:rsidP="002524A3">
      <w:pPr>
        <w:jc w:val="both"/>
        <w:rPr>
          <w:rFonts w:asciiTheme="minorHAnsi" w:hAnsiTheme="minorHAnsi" w:cs="Times New Roman"/>
        </w:rPr>
      </w:pPr>
      <w:r w:rsidRPr="00106C2C">
        <w:rPr>
          <w:rFonts w:asciiTheme="minorHAnsi" w:hAnsiTheme="minorHAnsi"/>
        </w:rPr>
        <w:t xml:space="preserve">These afternoon events, instigated and curated by both students and faculty, are designed to stimulate reflection and discussion about the changing global political, social and cultural global paradigms. In a series of all-inclusive workshops and panels, we’ll be considering fundamental issues related to our place as citizens in the world today: </w:t>
      </w:r>
      <w:r w:rsidRPr="00106C2C">
        <w:rPr>
          <w:rFonts w:asciiTheme="minorHAnsi" w:hAnsiTheme="minorHAnsi" w:cs="Times New Roman"/>
        </w:rPr>
        <w:t xml:space="preserve">human rights, education, </w:t>
      </w:r>
      <w:proofErr w:type="gramStart"/>
      <w:r w:rsidRPr="00106C2C">
        <w:rPr>
          <w:rFonts w:asciiTheme="minorHAnsi" w:hAnsiTheme="minorHAnsi" w:cs="Times New Roman"/>
        </w:rPr>
        <w:t>freedom</w:t>
      </w:r>
      <w:proofErr w:type="gramEnd"/>
      <w:r w:rsidRPr="00106C2C">
        <w:rPr>
          <w:rFonts w:asciiTheme="minorHAnsi" w:hAnsiTheme="minorHAnsi" w:cs="Times New Roman"/>
        </w:rPr>
        <w:t xml:space="preserve"> of speech, social justice, democracy, and civic engagement. </w:t>
      </w:r>
    </w:p>
    <w:p w14:paraId="352C116F" w14:textId="77777777" w:rsidR="002524A3" w:rsidRPr="00106C2C" w:rsidRDefault="002524A3" w:rsidP="002524A3">
      <w:pPr>
        <w:jc w:val="both"/>
        <w:rPr>
          <w:rFonts w:asciiTheme="minorHAnsi" w:hAnsiTheme="minorHAnsi" w:cs="Times New Roman"/>
        </w:rPr>
      </w:pPr>
    </w:p>
    <w:p w14:paraId="76A5AFD4" w14:textId="77777777" w:rsidR="002524A3" w:rsidRPr="00106C2C" w:rsidRDefault="002524A3" w:rsidP="002524A3">
      <w:pPr>
        <w:jc w:val="both"/>
        <w:rPr>
          <w:rFonts w:asciiTheme="minorHAnsi" w:hAnsiTheme="minorHAnsi" w:cs="Times New Roman"/>
        </w:rPr>
      </w:pPr>
      <w:r w:rsidRPr="00106C2C">
        <w:rPr>
          <w:rFonts w:asciiTheme="minorHAnsi" w:hAnsiTheme="minorHAnsi" w:cs="Times New Roman"/>
        </w:rPr>
        <w:t xml:space="preserve">All members of the AUP community are welcome and attendees are welcome to come for one, or all, of the events. Food and drink will be provided. All sessions take place in </w:t>
      </w:r>
      <w:r w:rsidRPr="00106C2C">
        <w:rPr>
          <w:rFonts w:asciiTheme="minorHAnsi" w:hAnsiTheme="minorHAnsi" w:cs="Times New Roman"/>
        </w:rPr>
        <w:lastRenderedPageBreak/>
        <w:t xml:space="preserve">room C104 unless stated otherwise. The afternoon is organised by the AUP Teaching and Learning </w:t>
      </w:r>
      <w:proofErr w:type="spellStart"/>
      <w:r w:rsidRPr="00106C2C">
        <w:rPr>
          <w:rFonts w:asciiTheme="minorHAnsi" w:hAnsiTheme="minorHAnsi" w:cs="Times New Roman"/>
        </w:rPr>
        <w:t>Center</w:t>
      </w:r>
      <w:proofErr w:type="spellEnd"/>
      <w:r w:rsidRPr="00106C2C">
        <w:rPr>
          <w:rFonts w:asciiTheme="minorHAnsi" w:hAnsiTheme="minorHAnsi" w:cs="Times New Roman"/>
        </w:rPr>
        <w:t xml:space="preserve">. </w:t>
      </w:r>
    </w:p>
    <w:p w14:paraId="4D57566B" w14:textId="77777777" w:rsidR="002524A3" w:rsidRPr="00106C2C" w:rsidRDefault="002524A3" w:rsidP="002524A3">
      <w:pPr>
        <w:jc w:val="both"/>
        <w:rPr>
          <w:rFonts w:asciiTheme="minorHAnsi" w:hAnsiTheme="minorHAnsi" w:cs="Times New Roman"/>
        </w:rPr>
      </w:pPr>
    </w:p>
    <w:p w14:paraId="2A9B3132" w14:textId="77777777" w:rsidR="002524A3" w:rsidRPr="00106C2C" w:rsidRDefault="002524A3" w:rsidP="002524A3">
      <w:pPr>
        <w:jc w:val="both"/>
        <w:rPr>
          <w:rFonts w:asciiTheme="minorHAnsi" w:eastAsia="Times New Roman" w:hAnsiTheme="minorHAnsi" w:cs="Times New Roman"/>
        </w:rPr>
      </w:pPr>
      <w:r w:rsidRPr="00106C2C">
        <w:rPr>
          <w:rFonts w:asciiTheme="minorHAnsi" w:hAnsiTheme="minorHAnsi" w:cs="Times New Roman"/>
        </w:rPr>
        <w:t xml:space="preserve">For more information, please contact Rebekah Rast, </w:t>
      </w:r>
      <w:r w:rsidRPr="00106C2C">
        <w:rPr>
          <w:rFonts w:asciiTheme="minorHAnsi" w:eastAsia="Times New Roman" w:hAnsiTheme="minorHAnsi" w:cs="Times New Roman"/>
        </w:rPr>
        <w:t>Michelle Lynch, Henry Goldenberg and Russell Williams (tlc@aup.edu).</w:t>
      </w:r>
    </w:p>
    <w:p w14:paraId="1EBB1B57" w14:textId="77777777" w:rsidR="002524A3" w:rsidRPr="00106C2C" w:rsidRDefault="002524A3" w:rsidP="002524A3">
      <w:pPr>
        <w:jc w:val="both"/>
        <w:rPr>
          <w:rFonts w:asciiTheme="minorHAnsi" w:eastAsia="Times New Roman" w:hAnsiTheme="minorHAnsi" w:cs="Times New Roman"/>
        </w:rPr>
      </w:pPr>
    </w:p>
    <w:p w14:paraId="0B1499B9" w14:textId="77777777" w:rsidR="002524A3" w:rsidRPr="00106C2C" w:rsidRDefault="002524A3" w:rsidP="002524A3">
      <w:pPr>
        <w:jc w:val="both"/>
        <w:rPr>
          <w:rFonts w:asciiTheme="minorHAnsi" w:hAnsiTheme="minorHAnsi"/>
          <w:b/>
        </w:rPr>
      </w:pPr>
      <w:r w:rsidRPr="00106C2C">
        <w:rPr>
          <w:rFonts w:asciiTheme="minorHAnsi" w:hAnsiTheme="minorHAnsi"/>
          <w:b/>
        </w:rPr>
        <w:t>Schedule</w:t>
      </w:r>
    </w:p>
    <w:p w14:paraId="3059FBC4" w14:textId="77777777" w:rsidR="002524A3" w:rsidRPr="00106C2C" w:rsidRDefault="002524A3" w:rsidP="002524A3">
      <w:pPr>
        <w:jc w:val="both"/>
        <w:rPr>
          <w:rFonts w:asciiTheme="minorHAnsi" w:hAnsiTheme="minorHAnsi"/>
        </w:rPr>
      </w:pPr>
    </w:p>
    <w:p w14:paraId="071C5277" w14:textId="77777777" w:rsidR="002524A3" w:rsidRPr="00106C2C" w:rsidRDefault="002524A3" w:rsidP="002524A3">
      <w:pPr>
        <w:jc w:val="both"/>
        <w:rPr>
          <w:rFonts w:asciiTheme="minorHAnsi" w:hAnsiTheme="minorHAnsi"/>
        </w:rPr>
      </w:pPr>
      <w:r w:rsidRPr="00106C2C">
        <w:rPr>
          <w:rFonts w:asciiTheme="minorHAnsi" w:hAnsiTheme="minorHAnsi"/>
        </w:rPr>
        <w:t>12:00 – 1:00, Communal lunch. Bring your sandwiches and kick off the afternoon with an informal discussion.</w:t>
      </w:r>
    </w:p>
    <w:p w14:paraId="649464E9" w14:textId="77777777" w:rsidR="002524A3" w:rsidRPr="00106C2C" w:rsidRDefault="002524A3" w:rsidP="002524A3">
      <w:pPr>
        <w:jc w:val="both"/>
        <w:rPr>
          <w:rFonts w:asciiTheme="minorHAnsi" w:hAnsiTheme="minorHAnsi"/>
        </w:rPr>
      </w:pPr>
    </w:p>
    <w:p w14:paraId="2BF03C00" w14:textId="77777777" w:rsidR="002524A3" w:rsidRPr="00106C2C" w:rsidRDefault="002524A3" w:rsidP="002524A3">
      <w:pPr>
        <w:jc w:val="both"/>
        <w:rPr>
          <w:rFonts w:asciiTheme="minorHAnsi" w:hAnsiTheme="minorHAnsi"/>
        </w:rPr>
      </w:pPr>
      <w:r w:rsidRPr="00106C2C">
        <w:rPr>
          <w:rFonts w:asciiTheme="minorHAnsi" w:hAnsiTheme="minorHAnsi"/>
        </w:rPr>
        <w:t xml:space="preserve">1:00 – 1:30, Pre-event meditation session with </w:t>
      </w:r>
      <w:proofErr w:type="spellStart"/>
      <w:r w:rsidRPr="00106C2C">
        <w:rPr>
          <w:rFonts w:asciiTheme="minorHAnsi" w:hAnsiTheme="minorHAnsi"/>
        </w:rPr>
        <w:t>Siân</w:t>
      </w:r>
      <w:proofErr w:type="spellEnd"/>
      <w:r w:rsidRPr="00106C2C">
        <w:rPr>
          <w:rFonts w:asciiTheme="minorHAnsi" w:hAnsiTheme="minorHAnsi"/>
        </w:rPr>
        <w:t xml:space="preserve"> </w:t>
      </w:r>
      <w:proofErr w:type="spellStart"/>
      <w:r w:rsidRPr="00106C2C">
        <w:rPr>
          <w:rFonts w:asciiTheme="minorHAnsi" w:hAnsiTheme="minorHAnsi"/>
        </w:rPr>
        <w:t>Dafydd</w:t>
      </w:r>
      <w:proofErr w:type="spellEnd"/>
      <w:r w:rsidRPr="00106C2C">
        <w:rPr>
          <w:rFonts w:asciiTheme="minorHAnsi" w:hAnsiTheme="minorHAnsi"/>
        </w:rPr>
        <w:t xml:space="preserve"> in The Wellness Room (PL6)</w:t>
      </w:r>
    </w:p>
    <w:p w14:paraId="3A3AA16B" w14:textId="77777777" w:rsidR="002524A3" w:rsidRPr="00106C2C" w:rsidRDefault="002524A3" w:rsidP="002524A3">
      <w:pPr>
        <w:jc w:val="both"/>
        <w:rPr>
          <w:rFonts w:asciiTheme="minorHAnsi" w:hAnsiTheme="minorHAnsi"/>
        </w:rPr>
      </w:pPr>
    </w:p>
    <w:p w14:paraId="764F6268" w14:textId="77777777" w:rsidR="002524A3" w:rsidRPr="00106C2C" w:rsidRDefault="002524A3" w:rsidP="002524A3">
      <w:pPr>
        <w:jc w:val="both"/>
        <w:rPr>
          <w:rFonts w:asciiTheme="minorHAnsi" w:eastAsiaTheme="majorEastAsia" w:hAnsiTheme="minorHAnsi" w:cstheme="majorBidi"/>
        </w:rPr>
      </w:pPr>
      <w:r w:rsidRPr="00106C2C">
        <w:rPr>
          <w:rFonts w:asciiTheme="minorHAnsi" w:eastAsiaTheme="majorEastAsia" w:hAnsiTheme="minorHAnsi" w:cstheme="majorBidi"/>
        </w:rPr>
        <w:t>1:45, Opening remarks  (C104)</w:t>
      </w:r>
    </w:p>
    <w:p w14:paraId="5E7F1622" w14:textId="77777777" w:rsidR="002524A3" w:rsidRPr="00106C2C" w:rsidRDefault="002524A3" w:rsidP="002524A3">
      <w:pPr>
        <w:jc w:val="both"/>
        <w:rPr>
          <w:rFonts w:asciiTheme="minorHAnsi" w:eastAsiaTheme="majorEastAsia" w:hAnsiTheme="minorHAnsi" w:cstheme="majorBidi"/>
        </w:rPr>
      </w:pPr>
    </w:p>
    <w:p w14:paraId="4C80F4FC" w14:textId="77777777" w:rsidR="002524A3" w:rsidRPr="00106C2C" w:rsidRDefault="002524A3" w:rsidP="002524A3">
      <w:pPr>
        <w:jc w:val="both"/>
        <w:rPr>
          <w:rFonts w:asciiTheme="minorHAnsi" w:eastAsiaTheme="majorEastAsia" w:hAnsiTheme="minorHAnsi" w:cstheme="majorBidi"/>
          <w:color w:val="000000" w:themeColor="text1"/>
        </w:rPr>
      </w:pPr>
      <w:r w:rsidRPr="00106C2C">
        <w:rPr>
          <w:rFonts w:asciiTheme="minorHAnsi" w:eastAsiaTheme="majorEastAsia" w:hAnsiTheme="minorHAnsi" w:cstheme="majorBidi"/>
        </w:rPr>
        <w:t xml:space="preserve">2:00, </w:t>
      </w:r>
      <w:proofErr w:type="spellStart"/>
      <w:r w:rsidRPr="00106C2C">
        <w:rPr>
          <w:rFonts w:asciiTheme="minorHAnsi" w:eastAsiaTheme="majorEastAsia" w:hAnsiTheme="minorHAnsi" w:cstheme="majorBidi"/>
        </w:rPr>
        <w:t>Si</w:t>
      </w:r>
      <w:r w:rsidRPr="00106C2C">
        <w:rPr>
          <w:rFonts w:asciiTheme="minorHAnsi" w:hAnsiTheme="minorHAnsi"/>
        </w:rPr>
        <w:t>â</w:t>
      </w:r>
      <w:r w:rsidRPr="00106C2C">
        <w:rPr>
          <w:rFonts w:asciiTheme="minorHAnsi" w:eastAsiaTheme="majorEastAsia" w:hAnsiTheme="minorHAnsi" w:cstheme="majorBidi"/>
        </w:rPr>
        <w:t>n</w:t>
      </w:r>
      <w:proofErr w:type="spellEnd"/>
      <w:r w:rsidRPr="00106C2C">
        <w:rPr>
          <w:rFonts w:asciiTheme="minorHAnsi" w:eastAsiaTheme="majorEastAsia" w:hAnsiTheme="minorHAnsi" w:cstheme="majorBidi"/>
        </w:rPr>
        <w:t xml:space="preserve"> </w:t>
      </w:r>
      <w:proofErr w:type="spellStart"/>
      <w:r w:rsidRPr="00106C2C">
        <w:rPr>
          <w:rFonts w:asciiTheme="minorHAnsi" w:eastAsiaTheme="majorEastAsia" w:hAnsiTheme="minorHAnsi" w:cstheme="majorBidi"/>
        </w:rPr>
        <w:t>Dafydd</w:t>
      </w:r>
      <w:proofErr w:type="spellEnd"/>
      <w:r w:rsidRPr="00106C2C">
        <w:rPr>
          <w:rFonts w:asciiTheme="minorHAnsi" w:eastAsiaTheme="majorEastAsia" w:hAnsiTheme="minorHAnsi" w:cstheme="majorBidi"/>
        </w:rPr>
        <w:t xml:space="preserve"> and student group – “</w:t>
      </w:r>
      <w:r w:rsidRPr="00106C2C">
        <w:rPr>
          <w:rFonts w:asciiTheme="minorHAnsi" w:hAnsiTheme="minorHAnsi"/>
        </w:rPr>
        <w:t>A Writer's Place in times like these”</w:t>
      </w:r>
    </w:p>
    <w:p w14:paraId="0A435133" w14:textId="77777777" w:rsidR="002524A3" w:rsidRPr="00106C2C" w:rsidRDefault="002524A3" w:rsidP="002524A3">
      <w:pPr>
        <w:jc w:val="both"/>
        <w:rPr>
          <w:rFonts w:asciiTheme="minorHAnsi" w:eastAsia="Times New Roman" w:hAnsiTheme="minorHAnsi" w:cs="Times New Roman"/>
          <w:shd w:val="clear" w:color="auto" w:fill="FFFFFF"/>
        </w:rPr>
      </w:pPr>
    </w:p>
    <w:p w14:paraId="538EC959" w14:textId="77777777" w:rsidR="002524A3" w:rsidRPr="00106C2C" w:rsidRDefault="002524A3" w:rsidP="002524A3">
      <w:pPr>
        <w:jc w:val="both"/>
        <w:rPr>
          <w:rFonts w:asciiTheme="minorHAnsi" w:eastAsiaTheme="majorEastAsia" w:hAnsiTheme="minorHAnsi" w:cstheme="majorBidi"/>
          <w:color w:val="000000" w:themeColor="text1"/>
        </w:rPr>
      </w:pPr>
      <w:r w:rsidRPr="00106C2C">
        <w:rPr>
          <w:rFonts w:asciiTheme="minorHAnsi" w:eastAsiaTheme="majorEastAsia" w:hAnsiTheme="minorHAnsi" w:cstheme="majorBidi"/>
          <w:shd w:val="clear" w:color="auto" w:fill="FFFFFF"/>
        </w:rPr>
        <w:t xml:space="preserve">2:45, </w:t>
      </w:r>
      <w:r w:rsidRPr="00106C2C">
        <w:rPr>
          <w:rFonts w:asciiTheme="minorHAnsi" w:eastAsiaTheme="majorEastAsia" w:hAnsiTheme="minorHAnsi" w:cstheme="majorBidi"/>
        </w:rPr>
        <w:t xml:space="preserve">Elizabeth </w:t>
      </w:r>
      <w:proofErr w:type="spellStart"/>
      <w:r w:rsidRPr="00106C2C">
        <w:rPr>
          <w:rFonts w:asciiTheme="minorHAnsi" w:eastAsiaTheme="majorEastAsia" w:hAnsiTheme="minorHAnsi" w:cstheme="majorBidi"/>
        </w:rPr>
        <w:t>Kinne</w:t>
      </w:r>
      <w:proofErr w:type="spellEnd"/>
      <w:r w:rsidRPr="00106C2C">
        <w:rPr>
          <w:rFonts w:asciiTheme="minorHAnsi" w:eastAsiaTheme="majorEastAsia" w:hAnsiTheme="minorHAnsi" w:cstheme="majorBidi"/>
        </w:rPr>
        <w:t xml:space="preserve"> and Michelle Lynch – “</w:t>
      </w:r>
      <w:r w:rsidRPr="00106C2C">
        <w:rPr>
          <w:rFonts w:asciiTheme="minorHAnsi" w:eastAsia="Times New Roman" w:hAnsiTheme="minorHAnsi" w:cs="Times New Roman"/>
        </w:rPr>
        <w:t>Reading ourselves, reading others”</w:t>
      </w:r>
    </w:p>
    <w:p w14:paraId="27CF4189" w14:textId="77777777" w:rsidR="002524A3" w:rsidRPr="00106C2C" w:rsidRDefault="002524A3" w:rsidP="002524A3">
      <w:pPr>
        <w:jc w:val="both"/>
        <w:rPr>
          <w:rFonts w:asciiTheme="minorHAnsi" w:eastAsia="Times New Roman" w:hAnsiTheme="minorHAnsi" w:cs="Times New Roman"/>
          <w:shd w:val="clear" w:color="auto" w:fill="FFFFFF"/>
        </w:rPr>
      </w:pPr>
    </w:p>
    <w:p w14:paraId="5511F551" w14:textId="77777777" w:rsidR="002524A3" w:rsidRPr="00106C2C" w:rsidRDefault="002524A3" w:rsidP="002524A3">
      <w:pPr>
        <w:jc w:val="both"/>
        <w:rPr>
          <w:rFonts w:asciiTheme="minorHAnsi" w:hAnsiTheme="minorHAnsi"/>
        </w:rPr>
      </w:pPr>
      <w:r w:rsidRPr="00106C2C">
        <w:rPr>
          <w:rFonts w:asciiTheme="minorHAnsi" w:hAnsiTheme="minorHAnsi"/>
        </w:rPr>
        <w:t xml:space="preserve">3:20, Peter </w:t>
      </w:r>
      <w:proofErr w:type="spellStart"/>
      <w:r w:rsidRPr="00106C2C">
        <w:rPr>
          <w:rFonts w:asciiTheme="minorHAnsi" w:hAnsiTheme="minorHAnsi"/>
        </w:rPr>
        <w:t>Hägel</w:t>
      </w:r>
      <w:proofErr w:type="spellEnd"/>
      <w:r w:rsidRPr="00106C2C">
        <w:rPr>
          <w:rFonts w:asciiTheme="minorHAnsi" w:hAnsiTheme="minorHAnsi"/>
        </w:rPr>
        <w:t>, Stephen Sawyer and student group – “Global Citizenship”</w:t>
      </w:r>
    </w:p>
    <w:p w14:paraId="2CFD0862" w14:textId="77777777" w:rsidR="002524A3" w:rsidRPr="00106C2C" w:rsidRDefault="002524A3" w:rsidP="002524A3">
      <w:pPr>
        <w:jc w:val="both"/>
        <w:rPr>
          <w:rFonts w:asciiTheme="minorHAnsi" w:hAnsiTheme="minorHAnsi"/>
        </w:rPr>
      </w:pPr>
    </w:p>
    <w:p w14:paraId="023756EC" w14:textId="77777777" w:rsidR="002524A3" w:rsidRPr="00106C2C" w:rsidRDefault="002524A3" w:rsidP="002524A3">
      <w:pPr>
        <w:jc w:val="both"/>
        <w:rPr>
          <w:rFonts w:asciiTheme="minorHAnsi" w:hAnsiTheme="minorHAnsi"/>
        </w:rPr>
      </w:pPr>
      <w:r w:rsidRPr="00106C2C">
        <w:rPr>
          <w:rFonts w:asciiTheme="minorHAnsi" w:hAnsiTheme="minorHAnsi"/>
        </w:rPr>
        <w:t>4:30, Geoff Gilbert and student group “– A manifesto for a democratic classroom in a real world”</w:t>
      </w:r>
    </w:p>
    <w:p w14:paraId="200E3B82" w14:textId="77777777" w:rsidR="002524A3" w:rsidRPr="00106C2C" w:rsidRDefault="002524A3" w:rsidP="002524A3">
      <w:pPr>
        <w:jc w:val="both"/>
        <w:rPr>
          <w:rFonts w:asciiTheme="minorHAnsi" w:hAnsiTheme="minorHAnsi"/>
        </w:rPr>
      </w:pPr>
    </w:p>
    <w:p w14:paraId="5D0D9E4D" w14:textId="77777777" w:rsidR="002524A3" w:rsidRPr="00106C2C" w:rsidRDefault="002524A3" w:rsidP="002524A3">
      <w:pPr>
        <w:jc w:val="both"/>
        <w:rPr>
          <w:rFonts w:asciiTheme="minorHAnsi" w:hAnsiTheme="minorHAnsi"/>
        </w:rPr>
      </w:pPr>
      <w:r w:rsidRPr="00106C2C">
        <w:rPr>
          <w:rFonts w:asciiTheme="minorHAnsi" w:hAnsiTheme="minorHAnsi"/>
        </w:rPr>
        <w:t xml:space="preserve">5:15, </w:t>
      </w:r>
      <w:proofErr w:type="spellStart"/>
      <w:r w:rsidRPr="00106C2C">
        <w:rPr>
          <w:rFonts w:asciiTheme="minorHAnsi" w:hAnsiTheme="minorHAnsi"/>
        </w:rPr>
        <w:t>Waddick</w:t>
      </w:r>
      <w:proofErr w:type="spellEnd"/>
      <w:r w:rsidRPr="00106C2C">
        <w:rPr>
          <w:rFonts w:asciiTheme="minorHAnsi" w:hAnsiTheme="minorHAnsi"/>
        </w:rPr>
        <w:t xml:space="preserve"> Doyle and student group – “</w:t>
      </w:r>
      <w:r w:rsidRPr="00106C2C">
        <w:rPr>
          <w:rFonts w:asciiTheme="minorHAnsi" w:eastAsia="Times New Roman" w:hAnsiTheme="minorHAnsi" w:cs="Times New Roman"/>
        </w:rPr>
        <w:t>Taking agency with civic media”</w:t>
      </w:r>
    </w:p>
    <w:p w14:paraId="6E7EEA07" w14:textId="77777777" w:rsidR="002524A3" w:rsidRPr="00106C2C" w:rsidRDefault="002524A3" w:rsidP="002524A3">
      <w:pPr>
        <w:jc w:val="both"/>
        <w:rPr>
          <w:rFonts w:asciiTheme="minorHAnsi" w:hAnsiTheme="minorHAnsi"/>
        </w:rPr>
      </w:pPr>
    </w:p>
    <w:p w14:paraId="15E50AA1" w14:textId="77777777" w:rsidR="002524A3" w:rsidRPr="00106C2C" w:rsidRDefault="002524A3" w:rsidP="002524A3">
      <w:pPr>
        <w:widowControl w:val="0"/>
        <w:autoSpaceDE w:val="0"/>
        <w:autoSpaceDN w:val="0"/>
        <w:adjustRightInd w:val="0"/>
        <w:jc w:val="both"/>
        <w:rPr>
          <w:rFonts w:asciiTheme="minorHAnsi" w:hAnsiTheme="minorHAnsi" w:cs="Palatino Linotype"/>
          <w:color w:val="auto"/>
          <w:lang w:val="fr-FR" w:eastAsia="ja-JP"/>
        </w:rPr>
      </w:pPr>
      <w:r w:rsidRPr="00106C2C">
        <w:rPr>
          <w:rFonts w:asciiTheme="minorHAnsi" w:hAnsiTheme="minorHAnsi"/>
        </w:rPr>
        <w:t xml:space="preserve">6:00, Anne-Marie Picard, </w:t>
      </w:r>
      <w:proofErr w:type="spellStart"/>
      <w:r w:rsidRPr="00106C2C">
        <w:rPr>
          <w:rFonts w:asciiTheme="minorHAnsi" w:hAnsiTheme="minorHAnsi"/>
        </w:rPr>
        <w:t>Raphaël</w:t>
      </w:r>
      <w:proofErr w:type="spellEnd"/>
      <w:r w:rsidRPr="00106C2C">
        <w:rPr>
          <w:rFonts w:asciiTheme="minorHAnsi" w:hAnsiTheme="minorHAnsi"/>
        </w:rPr>
        <w:t xml:space="preserve"> </w:t>
      </w:r>
      <w:proofErr w:type="spellStart"/>
      <w:r w:rsidRPr="00106C2C">
        <w:rPr>
          <w:rFonts w:asciiTheme="minorHAnsi" w:hAnsiTheme="minorHAnsi"/>
        </w:rPr>
        <w:t>Bloche-Laine</w:t>
      </w:r>
      <w:proofErr w:type="spellEnd"/>
      <w:r w:rsidRPr="00106C2C">
        <w:rPr>
          <w:rFonts w:asciiTheme="minorHAnsi" w:hAnsiTheme="minorHAnsi"/>
        </w:rPr>
        <w:t xml:space="preserve"> and students, French presidential elections round table (in French and English), including representatives for the main candidates</w:t>
      </w:r>
      <w:r w:rsidRPr="00106C2C">
        <w:rPr>
          <w:rFonts w:asciiTheme="minorHAnsi" w:hAnsiTheme="minorHAnsi" w:cs="Palatino Linotype"/>
          <w:color w:val="auto"/>
          <w:lang w:val="fr-FR" w:eastAsia="ja-JP"/>
        </w:rPr>
        <w:t xml:space="preserve">: </w:t>
      </w:r>
      <w:r w:rsidRPr="00106C2C">
        <w:rPr>
          <w:rFonts w:asciiTheme="minorHAnsi" w:hAnsiTheme="minorHAnsi" w:cs="Palatino Linotype"/>
          <w:iCs/>
          <w:color w:val="191919"/>
          <w:lang w:val="fr-FR" w:eastAsia="ja-JP"/>
        </w:rPr>
        <w:t xml:space="preserve">France Insoumise, Jeunes avec Marine, Jeunes avec Fillon, Jeunes avec </w:t>
      </w:r>
      <w:proofErr w:type="spellStart"/>
      <w:r w:rsidRPr="00106C2C">
        <w:rPr>
          <w:rFonts w:asciiTheme="minorHAnsi" w:hAnsiTheme="minorHAnsi" w:cs="Palatino Linotype"/>
          <w:iCs/>
          <w:color w:val="191919"/>
          <w:lang w:val="fr-FR" w:eastAsia="ja-JP"/>
        </w:rPr>
        <w:t>Macron</w:t>
      </w:r>
      <w:proofErr w:type="spellEnd"/>
      <w:r w:rsidRPr="00106C2C">
        <w:rPr>
          <w:rFonts w:asciiTheme="minorHAnsi" w:hAnsiTheme="minorHAnsi" w:cs="Palatino Linotype"/>
          <w:iCs/>
          <w:color w:val="191919"/>
          <w:lang w:val="fr-FR" w:eastAsia="ja-JP"/>
        </w:rPr>
        <w:t xml:space="preserve">, </w:t>
      </w:r>
      <w:r w:rsidRPr="00106C2C">
        <w:rPr>
          <w:rFonts w:asciiTheme="minorHAnsi" w:hAnsiTheme="minorHAnsi" w:cs="Palatino Linotype"/>
          <w:color w:val="191919"/>
          <w:lang w:val="fr-FR" w:eastAsia="ja-JP"/>
        </w:rPr>
        <w:t xml:space="preserve">and </w:t>
      </w:r>
      <w:r w:rsidRPr="00106C2C">
        <w:rPr>
          <w:rFonts w:asciiTheme="minorHAnsi" w:hAnsiTheme="minorHAnsi" w:cs="Palatino Linotype"/>
          <w:iCs/>
          <w:color w:val="191919"/>
          <w:lang w:val="fr-FR" w:eastAsia="ja-JP"/>
        </w:rPr>
        <w:t>Jeunes avec Hamon</w:t>
      </w:r>
      <w:r w:rsidRPr="00106C2C">
        <w:rPr>
          <w:rFonts w:asciiTheme="minorHAnsi" w:hAnsiTheme="minorHAnsi" w:cs="Palatino Linotype"/>
          <w:color w:val="191919"/>
          <w:lang w:val="fr-FR" w:eastAsia="ja-JP"/>
        </w:rPr>
        <w:t>)</w:t>
      </w:r>
      <w:r w:rsidRPr="00106C2C">
        <w:rPr>
          <w:rFonts w:asciiTheme="minorHAnsi" w:hAnsiTheme="minorHAnsi" w:cs="Palatino Linotype"/>
          <w:color w:val="auto"/>
          <w:lang w:val="fr-FR" w:eastAsia="ja-JP"/>
        </w:rPr>
        <w:t>.</w:t>
      </w:r>
    </w:p>
    <w:p w14:paraId="0ED56E2D" w14:textId="77777777" w:rsidR="002524A3" w:rsidRPr="00106C2C" w:rsidRDefault="002524A3" w:rsidP="002524A3">
      <w:pPr>
        <w:jc w:val="both"/>
        <w:rPr>
          <w:rFonts w:asciiTheme="minorHAnsi" w:hAnsiTheme="minorHAnsi"/>
        </w:rPr>
      </w:pPr>
    </w:p>
    <w:p w14:paraId="2CF063DB" w14:textId="77777777" w:rsidR="002524A3" w:rsidRPr="00106C2C" w:rsidRDefault="002524A3" w:rsidP="002524A3">
      <w:pPr>
        <w:pStyle w:val="xmsonormal"/>
        <w:shd w:val="clear" w:color="auto" w:fill="FFFFFF"/>
        <w:spacing w:before="0" w:beforeAutospacing="0" w:after="120" w:afterAutospacing="0"/>
        <w:jc w:val="both"/>
        <w:rPr>
          <w:rFonts w:asciiTheme="minorHAnsi" w:hAnsiTheme="minorHAnsi" w:cs="Times New Roman"/>
          <w:color w:val="000000"/>
          <w:sz w:val="24"/>
          <w:szCs w:val="24"/>
        </w:rPr>
      </w:pPr>
    </w:p>
    <w:sectPr w:rsidR="002524A3" w:rsidRPr="00106C2C" w:rsidSect="006D1BB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4A3"/>
    <w:rsid w:val="00106C2C"/>
    <w:rsid w:val="002524A3"/>
    <w:rsid w:val="00312830"/>
    <w:rsid w:val="00442082"/>
    <w:rsid w:val="004A32F9"/>
    <w:rsid w:val="006D1BB3"/>
    <w:rsid w:val="0080152D"/>
    <w:rsid w:val="008A6E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F260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80152D"/>
  </w:style>
  <w:style w:type="character" w:customStyle="1" w:styleId="NotedebasdepageCar">
    <w:name w:val="Note de bas de page Car"/>
    <w:basedOn w:val="Policepardfaut"/>
    <w:link w:val="Notedebasdepage"/>
    <w:uiPriority w:val="99"/>
    <w:rsid w:val="0080152D"/>
    <w:rPr>
      <w:rFonts w:ascii="Times New Roman" w:hAnsi="Times New Roman"/>
      <w:sz w:val="20"/>
    </w:rPr>
  </w:style>
  <w:style w:type="paragraph" w:styleId="Textedebulles">
    <w:name w:val="Balloon Text"/>
    <w:basedOn w:val="Normal"/>
    <w:link w:val="TextedebullesCar"/>
    <w:uiPriority w:val="99"/>
    <w:semiHidden/>
    <w:unhideWhenUsed/>
    <w:rsid w:val="0031283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12830"/>
    <w:rPr>
      <w:rFonts w:ascii="Lucida Grande" w:hAnsi="Lucida Grande" w:cs="Lucida Grande"/>
      <w:sz w:val="18"/>
      <w:szCs w:val="18"/>
    </w:rPr>
  </w:style>
  <w:style w:type="paragraph" w:customStyle="1" w:styleId="xmsonormal">
    <w:name w:val="x_msonormal"/>
    <w:basedOn w:val="Normal"/>
    <w:rsid w:val="002524A3"/>
    <w:pPr>
      <w:spacing w:before="100" w:beforeAutospacing="1" w:after="100" w:afterAutospacing="1"/>
    </w:pPr>
    <w:rPr>
      <w:rFonts w:ascii="Times" w:hAnsi="Times"/>
      <w:color w:val="auto"/>
      <w:sz w:val="20"/>
      <w:szCs w:val="20"/>
      <w:lang w:val="en-US" w:eastAsia="en-US"/>
    </w:rPr>
  </w:style>
  <w:style w:type="character" w:styleId="Marquedannotation">
    <w:name w:val="annotation reference"/>
    <w:basedOn w:val="Policepardfaut"/>
    <w:uiPriority w:val="99"/>
    <w:semiHidden/>
    <w:unhideWhenUsed/>
    <w:rsid w:val="00106C2C"/>
    <w:rPr>
      <w:sz w:val="18"/>
      <w:szCs w:val="18"/>
    </w:rPr>
  </w:style>
  <w:style w:type="paragraph" w:styleId="Commentaire">
    <w:name w:val="annotation text"/>
    <w:basedOn w:val="Normal"/>
    <w:link w:val="CommentaireCar"/>
    <w:uiPriority w:val="99"/>
    <w:semiHidden/>
    <w:unhideWhenUsed/>
    <w:rsid w:val="00106C2C"/>
  </w:style>
  <w:style w:type="character" w:customStyle="1" w:styleId="CommentaireCar">
    <w:name w:val="Commentaire Car"/>
    <w:basedOn w:val="Policepardfaut"/>
    <w:link w:val="Commentaire"/>
    <w:uiPriority w:val="99"/>
    <w:semiHidden/>
    <w:rsid w:val="00106C2C"/>
    <w:rPr>
      <w:color w:val="000000"/>
      <w:lang w:eastAsia="fr-FR"/>
    </w:rPr>
  </w:style>
  <w:style w:type="paragraph" w:styleId="Objetducommentaire">
    <w:name w:val="annotation subject"/>
    <w:basedOn w:val="Commentaire"/>
    <w:next w:val="Commentaire"/>
    <w:link w:val="ObjetducommentaireCar"/>
    <w:uiPriority w:val="99"/>
    <w:semiHidden/>
    <w:unhideWhenUsed/>
    <w:rsid w:val="00106C2C"/>
    <w:rPr>
      <w:b/>
      <w:bCs/>
      <w:sz w:val="20"/>
      <w:szCs w:val="20"/>
    </w:rPr>
  </w:style>
  <w:style w:type="character" w:customStyle="1" w:styleId="ObjetducommentaireCar">
    <w:name w:val="Objet du commentaire Car"/>
    <w:basedOn w:val="CommentaireCar"/>
    <w:link w:val="Objetducommentaire"/>
    <w:uiPriority w:val="99"/>
    <w:semiHidden/>
    <w:rsid w:val="00106C2C"/>
    <w:rPr>
      <w:b/>
      <w:bCs/>
      <w:color w:val="000000"/>
      <w:sz w:val="20"/>
      <w:szCs w:val="20"/>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80152D"/>
  </w:style>
  <w:style w:type="character" w:customStyle="1" w:styleId="NotedebasdepageCar">
    <w:name w:val="Note de bas de page Car"/>
    <w:basedOn w:val="Policepardfaut"/>
    <w:link w:val="Notedebasdepage"/>
    <w:uiPriority w:val="99"/>
    <w:rsid w:val="0080152D"/>
    <w:rPr>
      <w:rFonts w:ascii="Times New Roman" w:hAnsi="Times New Roman"/>
      <w:sz w:val="20"/>
    </w:rPr>
  </w:style>
  <w:style w:type="paragraph" w:styleId="Textedebulles">
    <w:name w:val="Balloon Text"/>
    <w:basedOn w:val="Normal"/>
    <w:link w:val="TextedebullesCar"/>
    <w:uiPriority w:val="99"/>
    <w:semiHidden/>
    <w:unhideWhenUsed/>
    <w:rsid w:val="0031283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12830"/>
    <w:rPr>
      <w:rFonts w:ascii="Lucida Grande" w:hAnsi="Lucida Grande" w:cs="Lucida Grande"/>
      <w:sz w:val="18"/>
      <w:szCs w:val="18"/>
    </w:rPr>
  </w:style>
  <w:style w:type="paragraph" w:customStyle="1" w:styleId="xmsonormal">
    <w:name w:val="x_msonormal"/>
    <w:basedOn w:val="Normal"/>
    <w:rsid w:val="002524A3"/>
    <w:pPr>
      <w:spacing w:before="100" w:beforeAutospacing="1" w:after="100" w:afterAutospacing="1"/>
    </w:pPr>
    <w:rPr>
      <w:rFonts w:ascii="Times" w:hAnsi="Times"/>
      <w:color w:val="auto"/>
      <w:sz w:val="20"/>
      <w:szCs w:val="20"/>
      <w:lang w:val="en-US" w:eastAsia="en-US"/>
    </w:rPr>
  </w:style>
  <w:style w:type="character" w:styleId="Marquedannotation">
    <w:name w:val="annotation reference"/>
    <w:basedOn w:val="Policepardfaut"/>
    <w:uiPriority w:val="99"/>
    <w:semiHidden/>
    <w:unhideWhenUsed/>
    <w:rsid w:val="00106C2C"/>
    <w:rPr>
      <w:sz w:val="18"/>
      <w:szCs w:val="18"/>
    </w:rPr>
  </w:style>
  <w:style w:type="paragraph" w:styleId="Commentaire">
    <w:name w:val="annotation text"/>
    <w:basedOn w:val="Normal"/>
    <w:link w:val="CommentaireCar"/>
    <w:uiPriority w:val="99"/>
    <w:semiHidden/>
    <w:unhideWhenUsed/>
    <w:rsid w:val="00106C2C"/>
  </w:style>
  <w:style w:type="character" w:customStyle="1" w:styleId="CommentaireCar">
    <w:name w:val="Commentaire Car"/>
    <w:basedOn w:val="Policepardfaut"/>
    <w:link w:val="Commentaire"/>
    <w:uiPriority w:val="99"/>
    <w:semiHidden/>
    <w:rsid w:val="00106C2C"/>
    <w:rPr>
      <w:color w:val="000000"/>
      <w:lang w:eastAsia="fr-FR"/>
    </w:rPr>
  </w:style>
  <w:style w:type="paragraph" w:styleId="Objetducommentaire">
    <w:name w:val="annotation subject"/>
    <w:basedOn w:val="Commentaire"/>
    <w:next w:val="Commentaire"/>
    <w:link w:val="ObjetducommentaireCar"/>
    <w:uiPriority w:val="99"/>
    <w:semiHidden/>
    <w:unhideWhenUsed/>
    <w:rsid w:val="00106C2C"/>
    <w:rPr>
      <w:b/>
      <w:bCs/>
      <w:sz w:val="20"/>
      <w:szCs w:val="20"/>
    </w:rPr>
  </w:style>
  <w:style w:type="character" w:customStyle="1" w:styleId="ObjetducommentaireCar">
    <w:name w:val="Objet du commentaire Car"/>
    <w:basedOn w:val="CommentaireCar"/>
    <w:link w:val="Objetducommentaire"/>
    <w:uiPriority w:val="99"/>
    <w:semiHidden/>
    <w:rsid w:val="00106C2C"/>
    <w:rPr>
      <w:b/>
      <w:bCs/>
      <w:color w:val="00000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2946</Characters>
  <Application>Microsoft Macintosh Word</Application>
  <DocSecurity>0</DocSecurity>
  <Lines>24</Lines>
  <Paragraphs>6</Paragraphs>
  <ScaleCrop>false</ScaleCrop>
  <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Williams</dc:creator>
  <cp:keywords/>
  <dc:description/>
  <cp:lastModifiedBy>Russell Williams</cp:lastModifiedBy>
  <cp:revision>2</cp:revision>
  <dcterms:created xsi:type="dcterms:W3CDTF">2017-03-15T14:29:00Z</dcterms:created>
  <dcterms:modified xsi:type="dcterms:W3CDTF">2017-03-15T14:29:00Z</dcterms:modified>
</cp:coreProperties>
</file>